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A6" w:rsidRDefault="005528A6" w:rsidP="005528A6">
      <w:pPr>
        <w:pBdr>
          <w:bottom w:val="single" w:sz="4" w:space="1" w:color="auto"/>
        </w:pBdr>
        <w:jc w:val="center"/>
        <w:rPr>
          <w:rFonts w:ascii="Baskerville Old Face" w:hAnsi="Baskerville Old Face"/>
          <w:b/>
          <w:i/>
          <w:sz w:val="30"/>
          <w:szCs w:val="30"/>
        </w:rPr>
      </w:pPr>
      <w:r>
        <w:rPr>
          <w:rFonts w:ascii="Cambria" w:hAnsi="Cambria" w:cs="Cambria"/>
          <w:b/>
          <w:i/>
          <w:sz w:val="30"/>
          <w:szCs w:val="30"/>
        </w:rPr>
        <w:t>НАРОДНО</w:t>
      </w:r>
      <w:r>
        <w:rPr>
          <w:rFonts w:ascii="Baskerville Old Face" w:hAnsi="Baskerville Old Face"/>
          <w:b/>
          <w:i/>
          <w:sz w:val="30"/>
          <w:szCs w:val="30"/>
        </w:rPr>
        <w:t xml:space="preserve"> </w:t>
      </w:r>
      <w:r>
        <w:rPr>
          <w:rFonts w:ascii="Cambria" w:hAnsi="Cambria" w:cs="Cambria"/>
          <w:b/>
          <w:i/>
          <w:sz w:val="30"/>
          <w:szCs w:val="30"/>
        </w:rPr>
        <w:t>ЧИТАЛИЩЕ</w:t>
      </w:r>
      <w:r>
        <w:rPr>
          <w:rFonts w:ascii="Baskerville Old Face" w:hAnsi="Baskerville Old Face"/>
          <w:b/>
          <w:i/>
          <w:sz w:val="30"/>
          <w:szCs w:val="30"/>
        </w:rPr>
        <w:t xml:space="preserve"> </w:t>
      </w:r>
      <w:r>
        <w:rPr>
          <w:rFonts w:ascii="Baskerville Old Face" w:hAnsi="Baskerville Old Face" w:cs="Times New Roman"/>
          <w:b/>
          <w:i/>
          <w:sz w:val="30"/>
          <w:szCs w:val="30"/>
        </w:rPr>
        <w:t>„</w:t>
      </w:r>
      <w:r>
        <w:rPr>
          <w:rFonts w:ascii="Cambria" w:hAnsi="Cambria" w:cs="Cambria"/>
          <w:b/>
          <w:i/>
          <w:sz w:val="30"/>
          <w:szCs w:val="30"/>
        </w:rPr>
        <w:t>ПРОСВЕТА</w:t>
      </w:r>
      <w:r>
        <w:rPr>
          <w:rFonts w:ascii="Baskerville Old Face" w:hAnsi="Baskerville Old Face"/>
          <w:b/>
          <w:i/>
          <w:sz w:val="30"/>
          <w:szCs w:val="30"/>
        </w:rPr>
        <w:t>-</w:t>
      </w:r>
      <w:r>
        <w:rPr>
          <w:rFonts w:ascii="Cambria" w:hAnsi="Cambria" w:cs="Cambria"/>
          <w:b/>
          <w:i/>
          <w:sz w:val="30"/>
          <w:szCs w:val="30"/>
        </w:rPr>
        <w:t>РАЗПОПОВЦИ</w:t>
      </w:r>
      <w:r>
        <w:rPr>
          <w:rFonts w:ascii="Baskerville Old Face" w:hAnsi="Baskerville Old Face"/>
          <w:b/>
          <w:i/>
          <w:sz w:val="30"/>
          <w:szCs w:val="30"/>
        </w:rPr>
        <w:t>-1881</w:t>
      </w:r>
      <w:r>
        <w:rPr>
          <w:rFonts w:ascii="Baskerville Old Face" w:hAnsi="Baskerville Old Face" w:cs="Times New Roman"/>
          <w:b/>
          <w:i/>
          <w:sz w:val="30"/>
          <w:szCs w:val="30"/>
        </w:rPr>
        <w:t>“</w:t>
      </w:r>
      <w:r>
        <w:rPr>
          <w:rFonts w:ascii="Baskerville Old Face" w:hAnsi="Baskerville Old Face"/>
          <w:b/>
          <w:i/>
          <w:sz w:val="30"/>
          <w:szCs w:val="30"/>
        </w:rPr>
        <w:t xml:space="preserve"> </w:t>
      </w:r>
      <w:proofErr w:type="spellStart"/>
      <w:r>
        <w:rPr>
          <w:rFonts w:ascii="Cambria" w:hAnsi="Cambria" w:cs="Cambria"/>
          <w:b/>
          <w:i/>
          <w:sz w:val="30"/>
          <w:szCs w:val="30"/>
        </w:rPr>
        <w:t>гр</w:t>
      </w:r>
      <w:r>
        <w:rPr>
          <w:rFonts w:ascii="Baskerville Old Face" w:hAnsi="Baskerville Old Face"/>
          <w:b/>
          <w:i/>
          <w:sz w:val="30"/>
          <w:szCs w:val="30"/>
        </w:rPr>
        <w:t>.</w:t>
      </w:r>
      <w:r>
        <w:rPr>
          <w:rFonts w:ascii="Cambria" w:hAnsi="Cambria" w:cs="Cambria"/>
          <w:b/>
          <w:i/>
          <w:sz w:val="30"/>
          <w:szCs w:val="30"/>
        </w:rPr>
        <w:t>Елена</w:t>
      </w:r>
      <w:proofErr w:type="spellEnd"/>
    </w:p>
    <w:p w:rsidR="005528A6" w:rsidRDefault="005528A6" w:rsidP="005528A6">
      <w:pPr>
        <w:pBdr>
          <w:bottom w:val="single" w:sz="4" w:space="1" w:color="auto"/>
        </w:pBdr>
        <w:jc w:val="center"/>
        <w:rPr>
          <w:rFonts w:ascii="Times New Roman" w:hAnsi="Times New Roman" w:cs="Times New Roman"/>
          <w:sz w:val="28"/>
          <w:szCs w:val="28"/>
        </w:rPr>
      </w:pPr>
      <w:r>
        <w:rPr>
          <w:rFonts w:ascii="Times New Roman" w:hAnsi="Times New Roman" w:cs="Times New Roman"/>
          <w:i/>
          <w:sz w:val="28"/>
          <w:szCs w:val="28"/>
        </w:rPr>
        <w:t xml:space="preserve">5070 гр. Елена, </w:t>
      </w:r>
      <w:proofErr w:type="spellStart"/>
      <w:r>
        <w:rPr>
          <w:rFonts w:ascii="Times New Roman" w:hAnsi="Times New Roman" w:cs="Times New Roman"/>
          <w:i/>
          <w:sz w:val="28"/>
          <w:szCs w:val="28"/>
        </w:rPr>
        <w:t>ул</w:t>
      </w:r>
      <w:proofErr w:type="spellEnd"/>
      <w:r>
        <w:rPr>
          <w:rFonts w:ascii="Times New Roman" w:hAnsi="Times New Roman" w:cs="Times New Roman"/>
          <w:i/>
          <w:sz w:val="28"/>
          <w:szCs w:val="28"/>
        </w:rPr>
        <w:t>.“</w:t>
      </w:r>
      <w:proofErr w:type="spellStart"/>
      <w:r>
        <w:rPr>
          <w:rFonts w:ascii="Times New Roman" w:hAnsi="Times New Roman" w:cs="Times New Roman"/>
          <w:i/>
          <w:sz w:val="28"/>
          <w:szCs w:val="28"/>
        </w:rPr>
        <w:t>Разпоповци</w:t>
      </w:r>
      <w:proofErr w:type="spellEnd"/>
      <w:r>
        <w:rPr>
          <w:rFonts w:ascii="Times New Roman" w:hAnsi="Times New Roman" w:cs="Times New Roman"/>
          <w:i/>
          <w:sz w:val="28"/>
          <w:szCs w:val="28"/>
        </w:rPr>
        <w:t>“ № 38</w:t>
      </w:r>
    </w:p>
    <w:p w:rsidR="005528A6" w:rsidRDefault="005528A6" w:rsidP="005528A6">
      <w:pPr>
        <w:pStyle w:val="1"/>
        <w:spacing w:after="0" w:line="264" w:lineRule="auto"/>
        <w:ind w:left="0" w:firstLine="709"/>
        <w:rPr>
          <w:rFonts w:ascii="Times New Roman" w:hAnsi="Times New Roman" w:cs="Times New Roman"/>
          <w:i/>
          <w:sz w:val="24"/>
          <w:szCs w:val="24"/>
          <w:lang w:val="bg-BG"/>
        </w:rPr>
      </w:pPr>
    </w:p>
    <w:p w:rsidR="005528A6" w:rsidRDefault="005528A6" w:rsidP="005528A6">
      <w:pPr>
        <w:pStyle w:val="1"/>
        <w:spacing w:after="0" w:line="264" w:lineRule="auto"/>
        <w:ind w:left="0" w:firstLine="709"/>
        <w:jc w:val="center"/>
        <w:rPr>
          <w:rFonts w:ascii="Times New Roman" w:hAnsi="Times New Roman" w:cs="Times New Roman"/>
          <w:b/>
          <w:sz w:val="24"/>
          <w:szCs w:val="24"/>
          <w:lang w:val="bg-BG"/>
        </w:rPr>
      </w:pPr>
    </w:p>
    <w:p w:rsidR="005528A6" w:rsidRDefault="005528A6" w:rsidP="005528A6">
      <w:pPr>
        <w:pStyle w:val="1"/>
        <w:spacing w:after="0" w:line="264" w:lineRule="auto"/>
        <w:ind w:left="0" w:firstLine="0"/>
        <w:jc w:val="center"/>
        <w:rPr>
          <w:rFonts w:ascii="Times New Roman" w:hAnsi="Times New Roman" w:cs="Times New Roman"/>
          <w:b/>
          <w:i/>
          <w:sz w:val="28"/>
          <w:szCs w:val="28"/>
          <w:lang w:val="bg-BG"/>
        </w:rPr>
      </w:pPr>
      <w:r>
        <w:rPr>
          <w:rFonts w:ascii="Times New Roman" w:hAnsi="Times New Roman" w:cs="Times New Roman"/>
          <w:b/>
          <w:i/>
          <w:sz w:val="28"/>
          <w:szCs w:val="28"/>
          <w:lang w:val="bg-BG"/>
        </w:rPr>
        <w:t>О Т Ч Е Т</w:t>
      </w:r>
    </w:p>
    <w:p w:rsidR="005528A6" w:rsidRDefault="005528A6" w:rsidP="005528A6">
      <w:pPr>
        <w:pStyle w:val="1"/>
        <w:spacing w:after="0" w:line="264" w:lineRule="auto"/>
        <w:ind w:left="0" w:firstLine="709"/>
        <w:jc w:val="center"/>
        <w:rPr>
          <w:rFonts w:ascii="Times New Roman" w:hAnsi="Times New Roman" w:cs="Times New Roman"/>
          <w:b/>
          <w:sz w:val="28"/>
          <w:szCs w:val="28"/>
          <w:lang w:val="bg-BG"/>
        </w:rPr>
      </w:pPr>
    </w:p>
    <w:p w:rsidR="005528A6" w:rsidRDefault="005528A6" w:rsidP="005528A6">
      <w:pPr>
        <w:pStyle w:val="1"/>
        <w:spacing w:after="0" w:line="264" w:lineRule="auto"/>
        <w:ind w:left="0" w:firstLine="709"/>
        <w:jc w:val="center"/>
        <w:rPr>
          <w:rFonts w:ascii="Times New Roman" w:hAnsi="Times New Roman" w:cs="Times New Roman"/>
          <w:b/>
          <w:i/>
          <w:sz w:val="28"/>
          <w:szCs w:val="28"/>
          <w:lang w:val="bg-BG"/>
        </w:rPr>
      </w:pPr>
      <w:r>
        <w:rPr>
          <w:rFonts w:ascii="Times New Roman" w:hAnsi="Times New Roman" w:cs="Times New Roman"/>
          <w:b/>
          <w:i/>
          <w:sz w:val="28"/>
          <w:szCs w:val="28"/>
          <w:lang w:val="bg-BG"/>
        </w:rPr>
        <w:t>за дейността на Народно читалище „Просвета-Разпоповци-1881“ гр. Елена през 2021 година</w:t>
      </w:r>
    </w:p>
    <w:p w:rsidR="005528A6" w:rsidRDefault="005528A6" w:rsidP="005528A6">
      <w:pPr>
        <w:pStyle w:val="1"/>
        <w:spacing w:after="0" w:line="264" w:lineRule="auto"/>
        <w:ind w:left="0" w:firstLine="709"/>
        <w:jc w:val="center"/>
        <w:rPr>
          <w:rFonts w:ascii="Times New Roman" w:hAnsi="Times New Roman" w:cs="Times New Roman"/>
          <w:b/>
          <w:i/>
          <w:sz w:val="28"/>
          <w:szCs w:val="28"/>
          <w:lang w:val="bg-BG"/>
        </w:rPr>
      </w:pP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Българското читалище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 и развитие на традиционните ценности на нацията.</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една трудна година, нестабилността в условия на пандемия се отразиха и в дейността на Народно читалище „Просвета-Разпоповци-1881“. Епидемията от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r>
        <w:rPr>
          <w:rFonts w:ascii="Times New Roman" w:hAnsi="Times New Roman" w:cs="Times New Roman"/>
          <w:sz w:val="24"/>
          <w:szCs w:val="24"/>
          <w:lang w:val="bg-BG"/>
        </w:rPr>
        <w:t>ограничи цялостната работа на читалището и по тази причина във всеки елемент от дейността се забелязва намаляване: организиране и участие в инициативи, библиотечна дейност, участие в мероприятия и т.н.</w:t>
      </w:r>
    </w:p>
    <w:p w:rsidR="005528A6" w:rsidRDefault="005528A6" w:rsidP="005528A6">
      <w:pPr>
        <w:pStyle w:val="1"/>
        <w:spacing w:after="80" w:line="264" w:lineRule="auto"/>
        <w:ind w:left="0" w:firstLine="709"/>
        <w:jc w:val="both"/>
        <w:rPr>
          <w:rFonts w:ascii="Times New Roman" w:hAnsi="Times New Roman" w:cs="Times New Roman"/>
          <w:b/>
          <w:i/>
          <w:sz w:val="24"/>
          <w:szCs w:val="24"/>
          <w:lang w:val="bg-BG"/>
        </w:rPr>
      </w:pPr>
      <w:r>
        <w:rPr>
          <w:rFonts w:ascii="Times New Roman" w:hAnsi="Times New Roman" w:cs="Times New Roman"/>
          <w:b/>
          <w:i/>
          <w:sz w:val="24"/>
          <w:szCs w:val="24"/>
          <w:lang w:val="bg-BG"/>
        </w:rPr>
        <w:t>Основни цели, които си постави Читалището през отчетния период са:</w:t>
      </w:r>
    </w:p>
    <w:p w:rsidR="005528A6" w:rsidRDefault="005528A6" w:rsidP="005528A6">
      <w:pPr>
        <w:pStyle w:val="1"/>
        <w:numPr>
          <w:ilvl w:val="0"/>
          <w:numId w:val="1"/>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Отстояване на позицията на културно-масово средище;</w:t>
      </w:r>
    </w:p>
    <w:p w:rsidR="005528A6" w:rsidRDefault="005528A6" w:rsidP="005528A6">
      <w:pPr>
        <w:pStyle w:val="1"/>
        <w:numPr>
          <w:ilvl w:val="0"/>
          <w:numId w:val="1"/>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Съхраняване на народните обичаи и традиции;</w:t>
      </w:r>
    </w:p>
    <w:p w:rsidR="005528A6" w:rsidRDefault="005528A6" w:rsidP="005528A6">
      <w:pPr>
        <w:pStyle w:val="1"/>
        <w:numPr>
          <w:ilvl w:val="0"/>
          <w:numId w:val="1"/>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Да спомага изграждането на ценностна система у децата и младежите;</w:t>
      </w:r>
    </w:p>
    <w:p w:rsidR="005528A6" w:rsidRDefault="005528A6" w:rsidP="005528A6">
      <w:pPr>
        <w:pStyle w:val="1"/>
        <w:numPr>
          <w:ilvl w:val="0"/>
          <w:numId w:val="1"/>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Да поддържа активно сътрудничество с читалищата на територията на Общината;</w:t>
      </w:r>
    </w:p>
    <w:p w:rsidR="005528A6" w:rsidRDefault="005528A6" w:rsidP="005528A6">
      <w:pPr>
        <w:pStyle w:val="1"/>
        <w:numPr>
          <w:ilvl w:val="0"/>
          <w:numId w:val="1"/>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Да подпомага развитието на самодейното художествено творчество;</w:t>
      </w:r>
    </w:p>
    <w:p w:rsidR="005528A6" w:rsidRDefault="005528A6" w:rsidP="005528A6">
      <w:pPr>
        <w:pStyle w:val="1"/>
        <w:numPr>
          <w:ilvl w:val="0"/>
          <w:numId w:val="1"/>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Да поддържа и обогатява материалната база.</w:t>
      </w: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p>
    <w:p w:rsidR="005528A6" w:rsidRDefault="005528A6" w:rsidP="005528A6">
      <w:pPr>
        <w:pStyle w:val="1"/>
        <w:spacing w:after="80" w:line="264" w:lineRule="auto"/>
        <w:ind w:left="0" w:firstLine="709"/>
        <w:jc w:val="both"/>
        <w:rPr>
          <w:rFonts w:ascii="Times New Roman" w:hAnsi="Times New Roman" w:cs="Times New Roman"/>
          <w:b/>
          <w:i/>
          <w:sz w:val="24"/>
          <w:szCs w:val="24"/>
          <w:lang w:val="bg-BG"/>
        </w:rPr>
      </w:pPr>
      <w:r>
        <w:rPr>
          <w:rFonts w:ascii="Times New Roman" w:hAnsi="Times New Roman" w:cs="Times New Roman"/>
          <w:b/>
          <w:i/>
          <w:sz w:val="24"/>
          <w:szCs w:val="24"/>
          <w:lang w:val="bg-BG"/>
        </w:rPr>
        <w:t>Организация на читалищната дейност:</w:t>
      </w:r>
    </w:p>
    <w:p w:rsidR="005528A6" w:rsidRDefault="005528A6" w:rsidP="005528A6">
      <w:pPr>
        <w:pStyle w:val="1"/>
        <w:spacing w:after="8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Управляващ орган на Читалището е Читалищното настоятелство, преизбрано на редовно Общо отчетно-изборно събрание, проведено на 26.03.2019 г. и е в състав:</w:t>
      </w:r>
    </w:p>
    <w:p w:rsidR="005528A6" w:rsidRDefault="005528A6" w:rsidP="005528A6">
      <w:pPr>
        <w:pStyle w:val="1"/>
        <w:numPr>
          <w:ilvl w:val="0"/>
          <w:numId w:val="2"/>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Иван Минчев – Председател;</w:t>
      </w:r>
    </w:p>
    <w:p w:rsidR="005528A6" w:rsidRDefault="005528A6" w:rsidP="005528A6">
      <w:pPr>
        <w:pStyle w:val="1"/>
        <w:numPr>
          <w:ilvl w:val="0"/>
          <w:numId w:val="2"/>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София Георгиева – член;</w:t>
      </w:r>
    </w:p>
    <w:p w:rsidR="005528A6" w:rsidRDefault="005528A6" w:rsidP="005528A6">
      <w:pPr>
        <w:pStyle w:val="1"/>
        <w:numPr>
          <w:ilvl w:val="0"/>
          <w:numId w:val="2"/>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Любен Стоянов – член.</w:t>
      </w:r>
    </w:p>
    <w:p w:rsidR="005528A6" w:rsidRDefault="005528A6" w:rsidP="005528A6">
      <w:pPr>
        <w:pStyle w:val="1"/>
        <w:spacing w:after="80" w:line="264" w:lineRule="auto"/>
        <w:ind w:left="357" w:firstLine="0"/>
        <w:jc w:val="both"/>
        <w:rPr>
          <w:rFonts w:ascii="Times New Roman" w:hAnsi="Times New Roman" w:cs="Times New Roman"/>
          <w:i/>
          <w:sz w:val="24"/>
          <w:szCs w:val="24"/>
          <w:lang w:val="bg-BG"/>
        </w:rPr>
      </w:pPr>
      <w:r>
        <w:rPr>
          <w:rFonts w:ascii="Times New Roman" w:hAnsi="Times New Roman" w:cs="Times New Roman"/>
          <w:i/>
          <w:sz w:val="24"/>
          <w:szCs w:val="24"/>
          <w:lang w:val="bg-BG"/>
        </w:rPr>
        <w:t>Проверителна комисия:</w:t>
      </w:r>
    </w:p>
    <w:p w:rsidR="005528A6" w:rsidRDefault="005528A6" w:rsidP="005528A6">
      <w:pPr>
        <w:pStyle w:val="1"/>
        <w:numPr>
          <w:ilvl w:val="0"/>
          <w:numId w:val="3"/>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Здравко Медникаров – председател;</w:t>
      </w:r>
    </w:p>
    <w:p w:rsidR="005528A6" w:rsidRDefault="005528A6" w:rsidP="005528A6">
      <w:pPr>
        <w:pStyle w:val="1"/>
        <w:numPr>
          <w:ilvl w:val="0"/>
          <w:numId w:val="3"/>
        </w:numPr>
        <w:spacing w:after="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Мария Стоянова – член;</w:t>
      </w:r>
    </w:p>
    <w:p w:rsidR="005528A6" w:rsidRDefault="005528A6" w:rsidP="005528A6">
      <w:pPr>
        <w:pStyle w:val="1"/>
        <w:numPr>
          <w:ilvl w:val="0"/>
          <w:numId w:val="3"/>
        </w:numPr>
        <w:spacing w:after="120" w:line="264" w:lineRule="auto"/>
        <w:ind w:left="1077" w:hanging="357"/>
        <w:jc w:val="both"/>
        <w:rPr>
          <w:rFonts w:ascii="Times New Roman" w:hAnsi="Times New Roman" w:cs="Times New Roman"/>
          <w:sz w:val="24"/>
          <w:szCs w:val="24"/>
          <w:lang w:val="bg-BG"/>
        </w:rPr>
      </w:pPr>
      <w:r>
        <w:rPr>
          <w:rFonts w:ascii="Times New Roman" w:hAnsi="Times New Roman" w:cs="Times New Roman"/>
          <w:sz w:val="24"/>
          <w:szCs w:val="24"/>
          <w:lang w:val="bg-BG"/>
        </w:rPr>
        <w:t>Мария Русева – член.</w:t>
      </w: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организационната си и практическа работа настоятелството се ръководи от Устава на читалището и Закона за народните читалища. За отчетния период настоятелството преведе </w:t>
      </w:r>
      <w:r>
        <w:rPr>
          <w:rFonts w:ascii="Times New Roman" w:hAnsi="Times New Roman" w:cs="Times New Roman"/>
          <w:sz w:val="24"/>
          <w:szCs w:val="24"/>
          <w:lang w:val="bg-BG"/>
        </w:rPr>
        <w:softHyphen/>
      </w:r>
      <w:r>
        <w:rPr>
          <w:rFonts w:ascii="Times New Roman" w:hAnsi="Times New Roman" w:cs="Times New Roman"/>
          <w:sz w:val="24"/>
          <w:szCs w:val="24"/>
        </w:rPr>
        <w:t xml:space="preserve">4 </w:t>
      </w:r>
      <w:r>
        <w:rPr>
          <w:rFonts w:ascii="Times New Roman" w:hAnsi="Times New Roman" w:cs="Times New Roman"/>
          <w:sz w:val="24"/>
          <w:szCs w:val="24"/>
          <w:lang w:val="bg-BG"/>
        </w:rPr>
        <w:t>заседания.</w:t>
      </w:r>
    </w:p>
    <w:p w:rsidR="005528A6" w:rsidRDefault="005528A6" w:rsidP="005528A6">
      <w:pPr>
        <w:pStyle w:val="1"/>
        <w:spacing w:before="120"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На проведеното на 18 май 2021 г. Редовно Общо събрание, бяха приети:</w:t>
      </w:r>
    </w:p>
    <w:p w:rsidR="005528A6" w:rsidRDefault="005528A6" w:rsidP="005528A6">
      <w:pPr>
        <w:pStyle w:val="a3"/>
        <w:numPr>
          <w:ilvl w:val="0"/>
          <w:numId w:val="4"/>
        </w:numPr>
        <w:spacing w:after="120" w:line="264" w:lineRule="auto"/>
        <w:ind w:left="1134" w:hanging="425"/>
        <w:jc w:val="both"/>
        <w:rPr>
          <w:rFonts w:ascii="Times New Roman" w:hAnsi="Times New Roman" w:cs="Times New Roman"/>
          <w:sz w:val="24"/>
          <w:szCs w:val="24"/>
        </w:rPr>
      </w:pPr>
      <w:r>
        <w:rPr>
          <w:rFonts w:ascii="Times New Roman" w:hAnsi="Times New Roman" w:cs="Times New Roman"/>
          <w:sz w:val="24"/>
          <w:szCs w:val="24"/>
        </w:rPr>
        <w:t>Отчета за дейността на Читалището през 2020 година.</w:t>
      </w:r>
    </w:p>
    <w:p w:rsidR="005528A6" w:rsidRDefault="005528A6" w:rsidP="005528A6">
      <w:pPr>
        <w:pStyle w:val="a3"/>
        <w:numPr>
          <w:ilvl w:val="0"/>
          <w:numId w:val="4"/>
        </w:numPr>
        <w:spacing w:after="120" w:line="264" w:lineRule="auto"/>
        <w:ind w:left="1134" w:hanging="425"/>
        <w:jc w:val="both"/>
        <w:rPr>
          <w:rFonts w:ascii="Times New Roman" w:hAnsi="Times New Roman" w:cs="Times New Roman"/>
          <w:sz w:val="24"/>
          <w:szCs w:val="24"/>
        </w:rPr>
      </w:pPr>
      <w:r>
        <w:rPr>
          <w:rFonts w:ascii="Times New Roman" w:hAnsi="Times New Roman" w:cs="Times New Roman"/>
          <w:sz w:val="24"/>
          <w:szCs w:val="24"/>
        </w:rPr>
        <w:t>Доклад на проверителната комисия за извършената проверка за 2020 година.</w:t>
      </w:r>
    </w:p>
    <w:p w:rsidR="005528A6" w:rsidRDefault="005528A6" w:rsidP="005528A6">
      <w:pPr>
        <w:pStyle w:val="a3"/>
        <w:numPr>
          <w:ilvl w:val="0"/>
          <w:numId w:val="4"/>
        </w:numPr>
        <w:spacing w:after="120" w:line="264" w:lineRule="auto"/>
        <w:ind w:left="1134" w:hanging="425"/>
        <w:jc w:val="both"/>
        <w:rPr>
          <w:rFonts w:ascii="Times New Roman" w:hAnsi="Times New Roman" w:cs="Times New Roman"/>
          <w:sz w:val="24"/>
          <w:szCs w:val="24"/>
        </w:rPr>
      </w:pPr>
      <w:r>
        <w:rPr>
          <w:rFonts w:ascii="Times New Roman" w:hAnsi="Times New Roman" w:cs="Times New Roman"/>
          <w:sz w:val="24"/>
          <w:szCs w:val="24"/>
        </w:rPr>
        <w:t>Отчет за приходите и разходите на Читалището от 01.01.2020 година до 31.12.2020 година.</w:t>
      </w:r>
    </w:p>
    <w:p w:rsidR="005528A6" w:rsidRDefault="005528A6" w:rsidP="005528A6">
      <w:pPr>
        <w:pStyle w:val="a3"/>
        <w:numPr>
          <w:ilvl w:val="0"/>
          <w:numId w:val="4"/>
        </w:numPr>
        <w:spacing w:after="120" w:line="264" w:lineRule="auto"/>
        <w:ind w:left="1134" w:hanging="425"/>
        <w:jc w:val="both"/>
        <w:rPr>
          <w:rFonts w:ascii="Times New Roman" w:hAnsi="Times New Roman" w:cs="Times New Roman"/>
          <w:sz w:val="24"/>
          <w:szCs w:val="24"/>
        </w:rPr>
      </w:pPr>
      <w:r>
        <w:rPr>
          <w:rFonts w:ascii="Times New Roman" w:hAnsi="Times New Roman" w:cs="Times New Roman"/>
          <w:sz w:val="24"/>
          <w:szCs w:val="24"/>
        </w:rPr>
        <w:t>Основни насоки за дейността на читалището през 2021 година.</w:t>
      </w:r>
    </w:p>
    <w:p w:rsidR="005528A6" w:rsidRDefault="005528A6" w:rsidP="005528A6">
      <w:pPr>
        <w:pStyle w:val="a3"/>
        <w:numPr>
          <w:ilvl w:val="0"/>
          <w:numId w:val="4"/>
        </w:numPr>
        <w:spacing w:after="120" w:line="264" w:lineRule="auto"/>
        <w:ind w:left="1134" w:hanging="425"/>
        <w:jc w:val="both"/>
        <w:rPr>
          <w:rFonts w:ascii="Times New Roman" w:hAnsi="Times New Roman" w:cs="Times New Roman"/>
          <w:sz w:val="24"/>
          <w:szCs w:val="24"/>
        </w:rPr>
      </w:pPr>
      <w:r>
        <w:rPr>
          <w:rFonts w:ascii="Times New Roman" w:hAnsi="Times New Roman" w:cs="Times New Roman"/>
          <w:sz w:val="24"/>
          <w:szCs w:val="24"/>
        </w:rPr>
        <w:t>Прие се бюджета на Читалището за 2021 година и други.</w:t>
      </w:r>
    </w:p>
    <w:p w:rsidR="005528A6" w:rsidRDefault="005528A6" w:rsidP="005528A6">
      <w:pPr>
        <w:pStyle w:val="1"/>
        <w:spacing w:before="120"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През 2021 година читалищните членове бяха 151. Членският внос е 1,00 лв.</w:t>
      </w: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Субсидираната численост на Читалището през 2021 г. е 1 бройка, На този етап е невъзможно назначаване на щатни служители, от гледна точка на финансирането.</w:t>
      </w:r>
    </w:p>
    <w:p w:rsidR="005528A6" w:rsidRDefault="005528A6" w:rsidP="005528A6">
      <w:pPr>
        <w:pStyle w:val="1"/>
        <w:spacing w:after="0" w:line="264" w:lineRule="auto"/>
        <w:ind w:left="0" w:firstLine="0"/>
        <w:jc w:val="both"/>
        <w:rPr>
          <w:rFonts w:ascii="Times New Roman" w:hAnsi="Times New Roman" w:cs="Times New Roman"/>
          <w:b/>
          <w:i/>
          <w:sz w:val="24"/>
          <w:szCs w:val="24"/>
          <w:lang w:val="bg-BG"/>
        </w:rPr>
      </w:pPr>
    </w:p>
    <w:p w:rsidR="005528A6" w:rsidRDefault="005528A6" w:rsidP="005528A6">
      <w:pPr>
        <w:pStyle w:val="1"/>
        <w:spacing w:after="120" w:line="264" w:lineRule="auto"/>
        <w:ind w:left="0" w:firstLine="0"/>
        <w:jc w:val="both"/>
        <w:rPr>
          <w:rFonts w:ascii="Times New Roman" w:hAnsi="Times New Roman" w:cs="Times New Roman"/>
          <w:b/>
          <w:i/>
          <w:sz w:val="24"/>
          <w:szCs w:val="24"/>
          <w:lang w:val="bg-BG"/>
        </w:rPr>
      </w:pPr>
      <w:r>
        <w:rPr>
          <w:rFonts w:ascii="Times New Roman" w:hAnsi="Times New Roman" w:cs="Times New Roman"/>
          <w:b/>
          <w:i/>
          <w:sz w:val="24"/>
          <w:szCs w:val="24"/>
          <w:lang w:val="bg-BG"/>
        </w:rPr>
        <w:t>Библиотечна дейност:</w:t>
      </w:r>
    </w:p>
    <w:p w:rsidR="005528A6" w:rsidRDefault="005528A6" w:rsidP="005528A6">
      <w:pPr>
        <w:pStyle w:val="1"/>
        <w:spacing w:after="120" w:line="264" w:lineRule="auto"/>
        <w:ind w:left="0" w:firstLine="0"/>
        <w:jc w:val="both"/>
        <w:rPr>
          <w:rFonts w:ascii="Times New Roman" w:hAnsi="Times New Roman" w:cs="Times New Roman"/>
          <w:color w:val="1C1E21"/>
          <w:sz w:val="24"/>
          <w:szCs w:val="24"/>
          <w:shd w:val="clear" w:color="auto" w:fill="FFFFFF"/>
          <w:lang w:val="bg-BG"/>
        </w:rPr>
      </w:pPr>
      <w:r>
        <w:rPr>
          <w:rFonts w:ascii="Times New Roman" w:hAnsi="Times New Roman" w:cs="Times New Roman"/>
          <w:sz w:val="24"/>
          <w:szCs w:val="24"/>
          <w:lang w:val="bg-BG"/>
        </w:rPr>
        <w:t xml:space="preserve">Библиотеката към Народно читалище „Просвета-Разпоповци-1881“ е общообразователна. Разполага с фонд от 3770 библиотечни единици. Попълва се предимно от дарения. Благодарим за даренията от </w:t>
      </w:r>
      <w:proofErr w:type="spellStart"/>
      <w:r>
        <w:rPr>
          <w:rFonts w:ascii="Times New Roman" w:hAnsi="Times New Roman" w:cs="Times New Roman"/>
          <w:color w:val="1C1E21"/>
          <w:sz w:val="24"/>
          <w:szCs w:val="24"/>
          <w:shd w:val="clear" w:color="auto" w:fill="FFFFFF"/>
        </w:rPr>
        <w:t>приказки</w:t>
      </w:r>
      <w:proofErr w:type="spellEnd"/>
      <w:r>
        <w:rPr>
          <w:rFonts w:ascii="Times New Roman" w:hAnsi="Times New Roman" w:cs="Times New Roman"/>
          <w:color w:val="1C1E21"/>
          <w:sz w:val="24"/>
          <w:szCs w:val="24"/>
          <w:shd w:val="clear" w:color="auto" w:fill="FFFFFF"/>
        </w:rPr>
        <w:t xml:space="preserve"> и </w:t>
      </w:r>
      <w:proofErr w:type="spellStart"/>
      <w:r>
        <w:rPr>
          <w:rFonts w:ascii="Times New Roman" w:hAnsi="Times New Roman" w:cs="Times New Roman"/>
          <w:color w:val="1C1E21"/>
          <w:sz w:val="24"/>
          <w:szCs w:val="24"/>
          <w:shd w:val="clear" w:color="auto" w:fill="FFFFFF"/>
        </w:rPr>
        <w:t>други</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прекрасни</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книги</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за</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деца</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интересна</w:t>
      </w:r>
      <w:proofErr w:type="spellEnd"/>
      <w:r>
        <w:rPr>
          <w:rFonts w:ascii="Times New Roman" w:hAnsi="Times New Roman" w:cs="Times New Roman"/>
          <w:color w:val="1C1E21"/>
          <w:sz w:val="24"/>
          <w:szCs w:val="24"/>
          <w:shd w:val="clear" w:color="auto" w:fill="FFFFFF"/>
        </w:rPr>
        <w:t xml:space="preserve"> и </w:t>
      </w:r>
      <w:proofErr w:type="spellStart"/>
      <w:r>
        <w:rPr>
          <w:rFonts w:ascii="Times New Roman" w:hAnsi="Times New Roman" w:cs="Times New Roman"/>
          <w:color w:val="1C1E21"/>
          <w:sz w:val="24"/>
          <w:szCs w:val="24"/>
          <w:shd w:val="clear" w:color="auto" w:fill="FFFFFF"/>
        </w:rPr>
        <w:t>сериозна</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литература</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за</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възрастни</w:t>
      </w:r>
      <w:proofErr w:type="spellEnd"/>
      <w:r>
        <w:rPr>
          <w:rFonts w:ascii="Times New Roman" w:hAnsi="Times New Roman" w:cs="Times New Roman"/>
          <w:color w:val="1C1E21"/>
          <w:sz w:val="24"/>
          <w:szCs w:val="24"/>
          <w:shd w:val="clear" w:color="auto" w:fill="FFFFFF"/>
        </w:rPr>
        <w:t xml:space="preserve"> </w:t>
      </w:r>
      <w:proofErr w:type="spellStart"/>
      <w:r>
        <w:rPr>
          <w:rFonts w:ascii="Times New Roman" w:hAnsi="Times New Roman" w:cs="Times New Roman"/>
          <w:color w:val="1C1E21"/>
          <w:sz w:val="24"/>
          <w:szCs w:val="24"/>
          <w:shd w:val="clear" w:color="auto" w:fill="FFFFFF"/>
        </w:rPr>
        <w:t>на</w:t>
      </w:r>
      <w:proofErr w:type="spellEnd"/>
      <w:r>
        <w:rPr>
          <w:rFonts w:ascii="Times New Roman" w:hAnsi="Times New Roman" w:cs="Times New Roman"/>
          <w:color w:val="1C1E21"/>
          <w:sz w:val="24"/>
          <w:szCs w:val="24"/>
          <w:shd w:val="clear" w:color="auto" w:fill="FFFFFF"/>
        </w:rPr>
        <w:t xml:space="preserve"> </w:t>
      </w:r>
      <w:r>
        <w:rPr>
          <w:rFonts w:ascii="Times New Roman" w:hAnsi="Times New Roman" w:cs="Times New Roman"/>
          <w:color w:val="1C1E21"/>
          <w:sz w:val="24"/>
          <w:szCs w:val="24"/>
          <w:shd w:val="clear" w:color="auto" w:fill="FFFFFF"/>
          <w:lang w:val="bg-BG"/>
        </w:rPr>
        <w:t xml:space="preserve">Красимира </w:t>
      </w:r>
      <w:proofErr w:type="spellStart"/>
      <w:r>
        <w:rPr>
          <w:rFonts w:ascii="Times New Roman" w:hAnsi="Times New Roman" w:cs="Times New Roman"/>
          <w:color w:val="1C1E21"/>
          <w:sz w:val="24"/>
          <w:szCs w:val="24"/>
          <w:shd w:val="clear" w:color="auto" w:fill="FFFFFF"/>
          <w:lang w:val="bg-BG"/>
        </w:rPr>
        <w:t>Плачетзки</w:t>
      </w:r>
      <w:proofErr w:type="spellEnd"/>
      <w:r>
        <w:rPr>
          <w:rFonts w:ascii="Times New Roman" w:hAnsi="Times New Roman" w:cs="Times New Roman"/>
          <w:color w:val="1C1E21"/>
          <w:sz w:val="24"/>
          <w:szCs w:val="24"/>
          <w:shd w:val="clear" w:color="auto" w:fill="FFFFFF"/>
          <w:lang w:val="bg-BG"/>
        </w:rPr>
        <w:t xml:space="preserve">  и Цветомир </w:t>
      </w:r>
      <w:proofErr w:type="spellStart"/>
      <w:r>
        <w:rPr>
          <w:rFonts w:ascii="Times New Roman" w:hAnsi="Times New Roman" w:cs="Times New Roman"/>
          <w:color w:val="1C1E21"/>
          <w:sz w:val="24"/>
          <w:szCs w:val="24"/>
          <w:shd w:val="clear" w:color="auto" w:fill="FFFFFF"/>
          <w:lang w:val="bg-BG"/>
        </w:rPr>
        <w:t>Митакев</w:t>
      </w:r>
      <w:proofErr w:type="spellEnd"/>
      <w:r>
        <w:rPr>
          <w:rFonts w:ascii="Times New Roman" w:hAnsi="Times New Roman" w:cs="Times New Roman"/>
          <w:color w:val="1C1E21"/>
          <w:sz w:val="24"/>
          <w:szCs w:val="24"/>
          <w:shd w:val="clear" w:color="auto" w:fill="FFFFFF"/>
          <w:lang w:val="bg-BG"/>
        </w:rPr>
        <w:t>.</w:t>
      </w:r>
    </w:p>
    <w:p w:rsidR="005528A6" w:rsidRDefault="005528A6" w:rsidP="005528A6">
      <w:pPr>
        <w:pStyle w:val="1"/>
        <w:spacing w:after="120" w:line="264" w:lineRule="auto"/>
        <w:ind w:left="0" w:firstLine="0"/>
        <w:jc w:val="both"/>
        <w:rPr>
          <w:rFonts w:ascii="Times New Roman" w:hAnsi="Times New Roman" w:cs="Times New Roman"/>
          <w:color w:val="1C1E21"/>
          <w:sz w:val="24"/>
          <w:szCs w:val="24"/>
          <w:shd w:val="clear" w:color="auto" w:fill="FFFFFF"/>
          <w:lang w:val="bg-BG"/>
        </w:rPr>
      </w:pPr>
      <w:r>
        <w:rPr>
          <w:rFonts w:ascii="Times New Roman" w:hAnsi="Times New Roman" w:cs="Times New Roman"/>
          <w:sz w:val="24"/>
          <w:szCs w:val="24"/>
          <w:lang w:val="bg-BG"/>
        </w:rPr>
        <w:t>Библиотеката работи всяка събота от 12:00 до 16:00 часа. Има 60 читателски посещения.</w:t>
      </w:r>
    </w:p>
    <w:p w:rsidR="005528A6" w:rsidRDefault="005528A6" w:rsidP="005528A6">
      <w:pPr>
        <w:pStyle w:val="1"/>
        <w:spacing w:after="0" w:line="264" w:lineRule="auto"/>
        <w:ind w:left="0" w:firstLine="0"/>
        <w:jc w:val="both"/>
        <w:rPr>
          <w:rFonts w:ascii="Times New Roman" w:hAnsi="Times New Roman" w:cs="Times New Roman"/>
          <w:sz w:val="24"/>
          <w:szCs w:val="24"/>
        </w:rPr>
      </w:pPr>
      <w:r>
        <w:rPr>
          <w:rFonts w:ascii="Times New Roman" w:hAnsi="Times New Roman" w:cs="Times New Roman"/>
          <w:sz w:val="24"/>
          <w:szCs w:val="24"/>
          <w:lang w:val="bg-BG"/>
        </w:rPr>
        <w:t xml:space="preserve">На входа на Читалището е направена улична библиотека, чиято цел е да популяризира четенето на книги сред съгражданите. </w:t>
      </w:r>
      <w:proofErr w:type="spellStart"/>
      <w:r>
        <w:rPr>
          <w:rFonts w:ascii="Times New Roman" w:hAnsi="Times New Roman" w:cs="Times New Roman"/>
          <w:sz w:val="24"/>
          <w:szCs w:val="24"/>
        </w:rPr>
        <w:t>Принципът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ползване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библиотеката</w:t>
      </w:r>
      <w:proofErr w:type="spellEnd"/>
      <w:r>
        <w:rPr>
          <w:rFonts w:ascii="Times New Roman" w:hAnsi="Times New Roman" w:cs="Times New Roman"/>
          <w:sz w:val="24"/>
          <w:szCs w:val="24"/>
        </w:rPr>
        <w:t xml:space="preserve"> е </w:t>
      </w:r>
      <w:proofErr w:type="spellStart"/>
      <w:r>
        <w:rPr>
          <w:rFonts w:ascii="Times New Roman" w:hAnsi="Times New Roman" w:cs="Times New Roman"/>
          <w:sz w:val="24"/>
          <w:szCs w:val="24"/>
        </w:rPr>
        <w:t>много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лесен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Идеята</w:t>
      </w:r>
      <w:proofErr w:type="spellEnd"/>
      <w:r>
        <w:rPr>
          <w:rFonts w:ascii="Times New Roman" w:hAnsi="Times New Roman" w:cs="Times New Roman"/>
          <w:sz w:val="24"/>
          <w:szCs w:val="24"/>
        </w:rPr>
        <w:t xml:space="preserve"> е </w:t>
      </w:r>
      <w:proofErr w:type="spellStart"/>
      <w:r>
        <w:rPr>
          <w:rFonts w:ascii="Times New Roman" w:hAnsi="Times New Roman" w:cs="Times New Roman"/>
          <w:sz w:val="24"/>
          <w:szCs w:val="24"/>
        </w:rPr>
        <w:t>хората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вземат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книгите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които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интересуват</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прочетат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върнат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обратно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който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разполага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непотребни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книги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също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предостави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уличната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библиотека</w:t>
      </w:r>
      <w:proofErr w:type="spellEnd"/>
      <w:r>
        <w:rPr>
          <w:rFonts w:ascii="Times New Roman" w:hAnsi="Times New Roman" w:cs="Times New Roman"/>
          <w:sz w:val="24"/>
          <w:szCs w:val="24"/>
        </w:rPr>
        <w:t>.</w:t>
      </w:r>
    </w:p>
    <w:p w:rsidR="005528A6" w:rsidRDefault="005528A6" w:rsidP="005528A6">
      <w:pPr>
        <w:pStyle w:val="1"/>
        <w:spacing w:after="0" w:line="264" w:lineRule="auto"/>
        <w:ind w:left="0" w:firstLine="0"/>
        <w:jc w:val="both"/>
        <w:rPr>
          <w:rFonts w:ascii="Times New Roman" w:hAnsi="Times New Roman" w:cs="Times New Roman"/>
          <w:b/>
          <w:i/>
          <w:sz w:val="24"/>
          <w:szCs w:val="24"/>
          <w:lang w:val="bg-BG"/>
        </w:rPr>
      </w:pPr>
    </w:p>
    <w:p w:rsidR="005528A6" w:rsidRDefault="005528A6" w:rsidP="005528A6">
      <w:pPr>
        <w:pStyle w:val="1"/>
        <w:spacing w:after="120" w:line="264" w:lineRule="auto"/>
        <w:ind w:left="0" w:firstLine="0"/>
        <w:jc w:val="both"/>
        <w:rPr>
          <w:rFonts w:ascii="Times New Roman" w:hAnsi="Times New Roman" w:cs="Times New Roman"/>
          <w:b/>
          <w:i/>
          <w:sz w:val="24"/>
          <w:szCs w:val="24"/>
          <w:lang w:val="bg-BG"/>
        </w:rPr>
      </w:pPr>
      <w:r>
        <w:rPr>
          <w:rFonts w:ascii="Times New Roman" w:hAnsi="Times New Roman" w:cs="Times New Roman"/>
          <w:b/>
          <w:i/>
          <w:sz w:val="24"/>
          <w:szCs w:val="24"/>
          <w:lang w:val="bg-BG"/>
        </w:rPr>
        <w:t>Любителско художествено-творческа дейност:</w:t>
      </w:r>
    </w:p>
    <w:p w:rsidR="005528A6" w:rsidRDefault="005528A6" w:rsidP="005528A6">
      <w:pPr>
        <w:pStyle w:val="1"/>
        <w:spacing w:after="80" w:line="264" w:lineRule="auto"/>
        <w:ind w:left="0" w:firstLine="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Действащите състави към НЧ „Просвета </w:t>
      </w:r>
      <w:proofErr w:type="spellStart"/>
      <w:r>
        <w:rPr>
          <w:rFonts w:ascii="Times New Roman" w:hAnsi="Times New Roman" w:cs="Times New Roman"/>
          <w:bCs/>
          <w:sz w:val="24"/>
          <w:szCs w:val="24"/>
          <w:lang w:val="bg-BG"/>
        </w:rPr>
        <w:t>Разпоповци</w:t>
      </w:r>
      <w:proofErr w:type="spellEnd"/>
      <w:r>
        <w:rPr>
          <w:rFonts w:ascii="Times New Roman" w:hAnsi="Times New Roman" w:cs="Times New Roman"/>
          <w:bCs/>
          <w:sz w:val="24"/>
          <w:szCs w:val="24"/>
          <w:lang w:val="bg-BG"/>
        </w:rPr>
        <w:t xml:space="preserve"> 1881“ гр. Елена са: </w:t>
      </w:r>
    </w:p>
    <w:p w:rsidR="005528A6" w:rsidRDefault="005528A6" w:rsidP="005528A6">
      <w:pPr>
        <w:pStyle w:val="1"/>
        <w:spacing w:after="80" w:line="264" w:lineRule="auto"/>
        <w:ind w:left="0" w:firstLine="709"/>
        <w:jc w:val="both"/>
        <w:rPr>
          <w:rFonts w:ascii="Times New Roman" w:hAnsi="Times New Roman" w:cs="Times New Roman"/>
          <w:bCs/>
          <w:i/>
          <w:sz w:val="24"/>
          <w:szCs w:val="24"/>
          <w:lang w:val="bg-BG"/>
        </w:rPr>
      </w:pPr>
      <w:r>
        <w:rPr>
          <w:rFonts w:ascii="Times New Roman" w:hAnsi="Times New Roman" w:cs="Times New Roman"/>
          <w:bCs/>
          <w:i/>
          <w:sz w:val="24"/>
          <w:szCs w:val="24"/>
          <w:lang w:val="bg-BG"/>
        </w:rPr>
        <w:t xml:space="preserve">Театрален състав с режисьор г-н Милен Иванов; </w:t>
      </w:r>
    </w:p>
    <w:p w:rsidR="005528A6" w:rsidRDefault="005528A6" w:rsidP="005528A6">
      <w:pPr>
        <w:pStyle w:val="1"/>
        <w:spacing w:after="80" w:line="264" w:lineRule="auto"/>
        <w:ind w:left="0" w:firstLine="709"/>
        <w:jc w:val="both"/>
        <w:rPr>
          <w:rFonts w:ascii="Times New Roman" w:hAnsi="Times New Roman" w:cs="Times New Roman"/>
          <w:bCs/>
          <w:i/>
          <w:sz w:val="24"/>
          <w:szCs w:val="24"/>
          <w:lang w:val="bg-BG"/>
        </w:rPr>
      </w:pPr>
      <w:r>
        <w:rPr>
          <w:rFonts w:ascii="Times New Roman" w:hAnsi="Times New Roman" w:cs="Times New Roman"/>
          <w:bCs/>
          <w:i/>
          <w:sz w:val="24"/>
          <w:szCs w:val="24"/>
          <w:lang w:val="bg-BG"/>
        </w:rPr>
        <w:t>Танцов фолклорен клуб „</w:t>
      </w:r>
      <w:proofErr w:type="spellStart"/>
      <w:r>
        <w:rPr>
          <w:rFonts w:ascii="Times New Roman" w:hAnsi="Times New Roman" w:cs="Times New Roman"/>
          <w:bCs/>
          <w:i/>
          <w:sz w:val="24"/>
          <w:szCs w:val="24"/>
          <w:lang w:val="bg-BG"/>
        </w:rPr>
        <w:t>Еленика</w:t>
      </w:r>
      <w:proofErr w:type="spellEnd"/>
      <w:r>
        <w:rPr>
          <w:rFonts w:ascii="Times New Roman" w:hAnsi="Times New Roman" w:cs="Times New Roman"/>
          <w:bCs/>
          <w:i/>
          <w:sz w:val="24"/>
          <w:szCs w:val="24"/>
          <w:lang w:val="bg-BG"/>
        </w:rPr>
        <w:t xml:space="preserve">“ с ръководител г-н Йордан </w:t>
      </w:r>
      <w:proofErr w:type="spellStart"/>
      <w:r>
        <w:rPr>
          <w:rFonts w:ascii="Times New Roman" w:hAnsi="Times New Roman" w:cs="Times New Roman"/>
          <w:bCs/>
          <w:i/>
          <w:sz w:val="24"/>
          <w:szCs w:val="24"/>
          <w:lang w:val="bg-BG"/>
        </w:rPr>
        <w:t>Минче</w:t>
      </w:r>
      <w:proofErr w:type="spellEnd"/>
      <w:r>
        <w:rPr>
          <w:rFonts w:ascii="Times New Roman" w:hAnsi="Times New Roman" w:cs="Times New Roman"/>
          <w:bCs/>
          <w:i/>
          <w:sz w:val="24"/>
          <w:szCs w:val="24"/>
          <w:lang w:val="bg-BG"/>
        </w:rPr>
        <w:t xml:space="preserve">;, </w:t>
      </w:r>
    </w:p>
    <w:p w:rsidR="005528A6" w:rsidRDefault="005528A6" w:rsidP="005528A6">
      <w:pPr>
        <w:pStyle w:val="1"/>
        <w:spacing w:after="80" w:line="264" w:lineRule="auto"/>
        <w:ind w:left="0" w:firstLine="709"/>
        <w:jc w:val="both"/>
        <w:rPr>
          <w:rFonts w:ascii="Times New Roman" w:hAnsi="Times New Roman" w:cs="Times New Roman"/>
          <w:bCs/>
          <w:i/>
          <w:sz w:val="24"/>
          <w:szCs w:val="24"/>
          <w:lang w:val="bg-BG"/>
        </w:rPr>
      </w:pPr>
      <w:r>
        <w:rPr>
          <w:rFonts w:ascii="Times New Roman" w:hAnsi="Times New Roman" w:cs="Times New Roman"/>
          <w:bCs/>
          <w:i/>
          <w:sz w:val="24"/>
          <w:szCs w:val="24"/>
          <w:lang w:val="bg-BG"/>
        </w:rPr>
        <w:t>Детско театрално студио с ръководител г-жа Люба Салимова;</w:t>
      </w:r>
    </w:p>
    <w:p w:rsidR="005528A6" w:rsidRDefault="005528A6" w:rsidP="005528A6">
      <w:pPr>
        <w:pStyle w:val="1"/>
        <w:spacing w:after="80" w:line="264" w:lineRule="auto"/>
        <w:ind w:left="0" w:firstLine="709"/>
        <w:jc w:val="both"/>
        <w:rPr>
          <w:rFonts w:ascii="Times New Roman" w:hAnsi="Times New Roman" w:cs="Times New Roman"/>
          <w:bCs/>
          <w:sz w:val="24"/>
          <w:szCs w:val="24"/>
          <w:lang w:val="bg-BG"/>
        </w:rPr>
      </w:pPr>
      <w:r>
        <w:rPr>
          <w:rFonts w:ascii="Times New Roman" w:hAnsi="Times New Roman" w:cs="Times New Roman"/>
          <w:bCs/>
          <w:i/>
          <w:sz w:val="24"/>
          <w:szCs w:val="24"/>
          <w:lang w:val="bg-BG"/>
        </w:rPr>
        <w:t xml:space="preserve">Детско студио за рисуване с ръководител г-н </w:t>
      </w:r>
      <w:proofErr w:type="spellStart"/>
      <w:r>
        <w:rPr>
          <w:rFonts w:ascii="Times New Roman" w:hAnsi="Times New Roman" w:cs="Times New Roman"/>
          <w:bCs/>
          <w:i/>
          <w:sz w:val="24"/>
          <w:szCs w:val="24"/>
          <w:lang w:val="bg-BG"/>
        </w:rPr>
        <w:t>Фикрат</w:t>
      </w:r>
      <w:proofErr w:type="spellEnd"/>
      <w:r>
        <w:rPr>
          <w:rFonts w:ascii="Times New Roman" w:hAnsi="Times New Roman" w:cs="Times New Roman"/>
          <w:bCs/>
          <w:i/>
          <w:sz w:val="24"/>
          <w:szCs w:val="24"/>
          <w:lang w:val="bg-BG"/>
        </w:rPr>
        <w:t xml:space="preserve"> Салимов.</w:t>
      </w:r>
    </w:p>
    <w:p w:rsidR="005528A6" w:rsidRDefault="005528A6" w:rsidP="005528A6">
      <w:pPr>
        <w:pStyle w:val="1"/>
        <w:spacing w:after="80" w:line="264" w:lineRule="auto"/>
        <w:ind w:left="0" w:firstLine="709"/>
        <w:jc w:val="both"/>
        <w:rPr>
          <w:rFonts w:ascii="Times New Roman" w:hAnsi="Times New Roman" w:cs="Times New Roman"/>
          <w:b/>
          <w:bCs/>
          <w:i/>
          <w:sz w:val="24"/>
          <w:szCs w:val="24"/>
          <w:lang w:val="bg-BG"/>
        </w:rPr>
      </w:pPr>
      <w:proofErr w:type="spellStart"/>
      <w:r>
        <w:rPr>
          <w:rFonts w:ascii="Times New Roman" w:hAnsi="Times New Roman" w:cs="Times New Roman"/>
          <w:i/>
          <w:sz w:val="24"/>
          <w:szCs w:val="24"/>
        </w:rPr>
        <w:t>През</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последните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годин</w:t>
      </w:r>
      <w:proofErr w:type="spellEnd"/>
      <w:r>
        <w:rPr>
          <w:rFonts w:ascii="Times New Roman" w:hAnsi="Times New Roman" w:cs="Times New Roman"/>
          <w:i/>
          <w:sz w:val="24"/>
          <w:szCs w:val="24"/>
          <w:lang w:val="bg-BG"/>
        </w:rPr>
        <w:t xml:space="preserve">и </w:t>
      </w:r>
      <w:proofErr w:type="spellStart"/>
      <w:r>
        <w:rPr>
          <w:rFonts w:ascii="Times New Roman" w:hAnsi="Times New Roman" w:cs="Times New Roman"/>
          <w:i/>
          <w:sz w:val="24"/>
          <w:szCs w:val="24"/>
        </w:rPr>
        <w:t>към</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bg-BG"/>
        </w:rPr>
        <w:t>Ч</w:t>
      </w:r>
      <w:proofErr w:type="spellStart"/>
      <w:r>
        <w:rPr>
          <w:rFonts w:ascii="Times New Roman" w:hAnsi="Times New Roman" w:cs="Times New Roman"/>
          <w:i/>
          <w:sz w:val="24"/>
          <w:szCs w:val="24"/>
        </w:rPr>
        <w:t>италищ</w:t>
      </w:r>
      <w:proofErr w:type="spellEnd"/>
      <w:r>
        <w:rPr>
          <w:rFonts w:ascii="Times New Roman" w:hAnsi="Times New Roman" w:cs="Times New Roman"/>
          <w:i/>
          <w:sz w:val="24"/>
          <w:szCs w:val="24"/>
          <w:lang w:val="bg-BG"/>
        </w:rPr>
        <w:t>е</w:t>
      </w:r>
      <w:r>
        <w:rPr>
          <w:rFonts w:ascii="Times New Roman" w:hAnsi="Times New Roman" w:cs="Times New Roman"/>
          <w:i/>
          <w:sz w:val="24"/>
          <w:szCs w:val="24"/>
        </w:rPr>
        <w:t>т</w:t>
      </w:r>
      <w:r>
        <w:rPr>
          <w:rFonts w:ascii="Times New Roman" w:hAnsi="Times New Roman" w:cs="Times New Roman"/>
          <w:i/>
          <w:sz w:val="24"/>
          <w:szCs w:val="24"/>
          <w:lang w:val="bg-BG"/>
        </w:rPr>
        <w:t>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функционира</w:t>
      </w:r>
      <w:proofErr w:type="spellEnd"/>
      <w:r>
        <w:rPr>
          <w:rFonts w:ascii="Times New Roman" w:hAnsi="Times New Roman" w:cs="Times New Roman"/>
          <w:i/>
          <w:sz w:val="24"/>
          <w:szCs w:val="24"/>
          <w:lang w:val="bg-BG"/>
        </w:rPr>
        <w:t>т</w:t>
      </w:r>
      <w:r>
        <w:rPr>
          <w:rFonts w:ascii="Times New Roman" w:hAnsi="Times New Roman" w:cs="Times New Roman"/>
          <w:i/>
          <w:sz w:val="24"/>
          <w:szCs w:val="24"/>
        </w:rPr>
        <w:t xml:space="preserve"> и л</w:t>
      </w:r>
      <w:r>
        <w:rPr>
          <w:rFonts w:ascii="Times New Roman" w:hAnsi="Times New Roman" w:cs="Times New Roman"/>
          <w:i/>
          <w:sz w:val="24"/>
          <w:szCs w:val="24"/>
          <w:lang w:val="bg-BG"/>
        </w:rPr>
        <w:t>е</w:t>
      </w:r>
      <w:proofErr w:type="spellStart"/>
      <w:r>
        <w:rPr>
          <w:rFonts w:ascii="Times New Roman" w:hAnsi="Times New Roman" w:cs="Times New Roman"/>
          <w:i/>
          <w:sz w:val="24"/>
          <w:szCs w:val="24"/>
        </w:rPr>
        <w:t>тни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занимани</w:t>
      </w:r>
      <w:proofErr w:type="spellEnd"/>
      <w:r>
        <w:rPr>
          <w:rFonts w:ascii="Times New Roman" w:hAnsi="Times New Roman" w:cs="Times New Roman"/>
          <w:i/>
          <w:sz w:val="24"/>
          <w:szCs w:val="24"/>
          <w:lang w:val="bg-BG"/>
        </w:rPr>
        <w:t>я</w:t>
      </w:r>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които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обучават</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забавляват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деца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различна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възраст</w:t>
      </w:r>
      <w:proofErr w:type="spellEnd"/>
      <w:r>
        <w:rPr>
          <w:rFonts w:ascii="Times New Roman" w:hAnsi="Times New Roman" w:cs="Times New Roman"/>
          <w:i/>
          <w:sz w:val="24"/>
          <w:szCs w:val="24"/>
        </w:rPr>
        <w:t>.</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Годината беше необичайна за всички нас. Не всичко беше така, както искахме. Не всички планове бяха реализирани, но животът не спря.</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Участията на съставите бяха много ограничени, поради наложените мерки. Не бяха осъществени пътувания през изминалата година.</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Самодейците от читалищните състави бяха основни участници в провеждането на културните изяви и събития. Подреждаха се кътове и витрини по различни поводи, чествания и юбилейни годишнини.</w:t>
      </w:r>
    </w:p>
    <w:p w:rsidR="005528A6" w:rsidRDefault="005528A6" w:rsidP="005528A6">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Поради утежнената обстановка покрай COVID19, провеждането на някои от заложените за участие Национални фестивали бяха отложени. Така удоволствието на самодейците се сведе до голяма степен само с ограничени репетиции в залата.</w:t>
      </w:r>
    </w:p>
    <w:p w:rsidR="005528A6" w:rsidRDefault="005528A6" w:rsidP="005528A6">
      <w:pPr>
        <w:spacing w:after="80"/>
        <w:jc w:val="both"/>
        <w:rPr>
          <w:rFonts w:ascii="Times New Roman" w:hAnsi="Times New Roman" w:cs="Times New Roman"/>
          <w:sz w:val="24"/>
          <w:szCs w:val="24"/>
        </w:rPr>
      </w:pPr>
      <w:bookmarkStart w:id="0" w:name="_GoBack"/>
      <w:bookmarkEnd w:id="0"/>
    </w:p>
    <w:p w:rsidR="005528A6" w:rsidRDefault="005528A6" w:rsidP="005528A6">
      <w:pPr>
        <w:spacing w:after="80"/>
        <w:jc w:val="both"/>
        <w:rPr>
          <w:rFonts w:ascii="Times New Roman" w:hAnsi="Times New Roman" w:cs="Times New Roman"/>
          <w:b/>
          <w:i/>
          <w:sz w:val="24"/>
          <w:szCs w:val="24"/>
        </w:rPr>
      </w:pPr>
      <w:r>
        <w:rPr>
          <w:rFonts w:ascii="Times New Roman" w:hAnsi="Times New Roman" w:cs="Times New Roman"/>
          <w:b/>
          <w:i/>
          <w:sz w:val="24"/>
          <w:szCs w:val="24"/>
        </w:rPr>
        <w:t>Читалището бе организатор на:</w:t>
      </w:r>
    </w:p>
    <w:p w:rsidR="005528A6" w:rsidRDefault="005528A6" w:rsidP="005528A6">
      <w:pPr>
        <w:pStyle w:val="a3"/>
        <w:numPr>
          <w:ilvl w:val="0"/>
          <w:numId w:val="5"/>
        </w:numPr>
        <w:spacing w:after="80"/>
        <w:jc w:val="both"/>
        <w:rPr>
          <w:rFonts w:ascii="Times New Roman" w:hAnsi="Times New Roman" w:cs="Times New Roman"/>
          <w:sz w:val="24"/>
          <w:szCs w:val="24"/>
        </w:rPr>
      </w:pPr>
      <w:r>
        <w:rPr>
          <w:rFonts w:ascii="Times New Roman" w:hAnsi="Times New Roman" w:cs="Times New Roman"/>
          <w:sz w:val="24"/>
          <w:szCs w:val="24"/>
        </w:rPr>
        <w:t xml:space="preserve">Фестивал на изкуствата „Творческа пролет в </w:t>
      </w:r>
      <w:proofErr w:type="spellStart"/>
      <w:r>
        <w:rPr>
          <w:rFonts w:ascii="Times New Roman" w:hAnsi="Times New Roman" w:cs="Times New Roman"/>
          <w:sz w:val="24"/>
          <w:szCs w:val="24"/>
        </w:rPr>
        <w:t>Разпоповци</w:t>
      </w:r>
      <w:proofErr w:type="spellEnd"/>
      <w:r>
        <w:rPr>
          <w:rFonts w:ascii="Times New Roman" w:hAnsi="Times New Roman" w:cs="Times New Roman"/>
          <w:sz w:val="24"/>
          <w:szCs w:val="24"/>
        </w:rPr>
        <w:t>“, с подкрепата на община Елена, отбелязан скромно с фотоизложба „Птици“ с участие на изпратени снимки от цялата страна и от чужбина, проект „Стена на поезията“ с участие на поети от цяла България, и забавление за децата – Майсторски клас с Александра: птички от плат, сапунени мехури, рисуване с тебешири;</w:t>
      </w:r>
    </w:p>
    <w:p w:rsidR="005528A6" w:rsidRDefault="005528A6" w:rsidP="005528A6">
      <w:pPr>
        <w:pStyle w:val="a3"/>
        <w:numPr>
          <w:ilvl w:val="0"/>
          <w:numId w:val="5"/>
        </w:numPr>
        <w:spacing w:after="80"/>
        <w:jc w:val="both"/>
        <w:rPr>
          <w:rFonts w:ascii="Times New Roman" w:hAnsi="Times New Roman" w:cs="Times New Roman"/>
          <w:sz w:val="24"/>
          <w:szCs w:val="24"/>
        </w:rPr>
      </w:pPr>
      <w:r>
        <w:rPr>
          <w:rFonts w:ascii="Times New Roman" w:hAnsi="Times New Roman" w:cs="Times New Roman"/>
          <w:sz w:val="24"/>
          <w:szCs w:val="24"/>
        </w:rPr>
        <w:t xml:space="preserve">Със скромно тържество в салона на Читалището отбелязахме два 90 годишни юбилея - на Любен Йорданов Стоянов, голям артист, човек и приятел, и на Мария </w:t>
      </w:r>
      <w:proofErr w:type="spellStart"/>
      <w:r>
        <w:rPr>
          <w:rFonts w:ascii="Times New Roman" w:hAnsi="Times New Roman" w:cs="Times New Roman"/>
          <w:sz w:val="24"/>
          <w:szCs w:val="24"/>
        </w:rPr>
        <w:t>Лолова</w:t>
      </w:r>
      <w:proofErr w:type="spellEnd"/>
      <w:r>
        <w:rPr>
          <w:rFonts w:ascii="Times New Roman" w:hAnsi="Times New Roman" w:cs="Times New Roman"/>
          <w:sz w:val="24"/>
          <w:szCs w:val="24"/>
        </w:rPr>
        <w:t>-Янева, дългогодишна самодейка към читалището;</w:t>
      </w:r>
    </w:p>
    <w:p w:rsidR="005528A6" w:rsidRDefault="005528A6" w:rsidP="005528A6">
      <w:pPr>
        <w:pStyle w:val="a3"/>
        <w:numPr>
          <w:ilvl w:val="0"/>
          <w:numId w:val="5"/>
        </w:numPr>
        <w:spacing w:after="80" w:line="26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Усложнената епидемична обстановка отложи заплануваното тържествено честване на юбилейната 140 годишнина на читалище „Просвета“, планирана за края на м. август. Но юбилея скромно бе отбелязан на 28 август от 18:00 часа с </w:t>
      </w:r>
      <w:proofErr w:type="spellStart"/>
      <w:r>
        <w:rPr>
          <w:rFonts w:ascii="Times New Roman" w:hAnsi="Times New Roman" w:cs="Times New Roman"/>
          <w:color w:val="000000" w:themeColor="text1"/>
          <w:sz w:val="24"/>
          <w:szCs w:val="24"/>
          <w:shd w:val="clear" w:color="auto" w:fill="FFFFFF"/>
        </w:rPr>
        <w:t>панахида</w:t>
      </w:r>
      <w:proofErr w:type="spellEnd"/>
      <w:r>
        <w:rPr>
          <w:rFonts w:ascii="Times New Roman" w:hAnsi="Times New Roman" w:cs="Times New Roman"/>
          <w:color w:val="000000" w:themeColor="text1"/>
          <w:sz w:val="24"/>
          <w:szCs w:val="24"/>
          <w:shd w:val="clear" w:color="auto" w:fill="FFFFFF"/>
        </w:rPr>
        <w:t xml:space="preserve"> в памет на Петко Коев – един от основателите на читалището. Подредена бе изложба живопис на </w:t>
      </w:r>
      <w:proofErr w:type="spellStart"/>
      <w:r>
        <w:rPr>
          <w:rFonts w:ascii="Times New Roman" w:hAnsi="Times New Roman" w:cs="Times New Roman"/>
          <w:color w:val="000000" w:themeColor="text1"/>
          <w:sz w:val="24"/>
          <w:szCs w:val="24"/>
          <w:shd w:val="clear" w:color="auto" w:fill="FFFFFF"/>
        </w:rPr>
        <w:t>Фикрат</w:t>
      </w:r>
      <w:proofErr w:type="spellEnd"/>
      <w:r>
        <w:rPr>
          <w:rFonts w:ascii="Times New Roman" w:hAnsi="Times New Roman" w:cs="Times New Roman"/>
          <w:color w:val="000000" w:themeColor="text1"/>
          <w:sz w:val="24"/>
          <w:szCs w:val="24"/>
          <w:shd w:val="clear" w:color="auto" w:fill="FFFFFF"/>
        </w:rPr>
        <w:t xml:space="preserve"> Салимов. Изложба на проф. Иван Петров. Подредени бяха и афиши за почти всички театрални представления на читалището през годините.</w:t>
      </w:r>
      <w:r>
        <w:rPr>
          <w:rFonts w:ascii="Times New Roman" w:hAnsi="Times New Roman" w:cs="Times New Roman"/>
          <w:color w:val="000000" w:themeColor="text1"/>
          <w:sz w:val="28"/>
          <w:szCs w:val="28"/>
          <w:shd w:val="clear" w:color="auto" w:fill="FFFFFF"/>
        </w:rPr>
        <w:t xml:space="preserve"> </w:t>
      </w:r>
    </w:p>
    <w:p w:rsidR="005528A6" w:rsidRDefault="005528A6" w:rsidP="005528A6">
      <w:pPr>
        <w:pStyle w:val="a3"/>
        <w:spacing w:after="80" w:line="264" w:lineRule="auto"/>
        <w:jc w:val="both"/>
        <w:rPr>
          <w:rFonts w:ascii="Times New Roman" w:hAnsi="Times New Roman" w:cs="Times New Roman"/>
          <w:color w:val="000000" w:themeColor="text1"/>
          <w:sz w:val="24"/>
          <w:szCs w:val="24"/>
        </w:rPr>
      </w:pPr>
      <w:r>
        <w:rPr>
          <w:rFonts w:ascii="Times New Roman" w:hAnsi="Times New Roman" w:cs="Times New Roman"/>
          <w:color w:val="1C1E21"/>
          <w:sz w:val="24"/>
          <w:szCs w:val="24"/>
          <w:shd w:val="clear" w:color="auto" w:fill="FFFFFF"/>
        </w:rPr>
        <w:t>Разпространен бе Юбилеен вестник по случай 140 годишнината на Читалището.</w:t>
      </w:r>
    </w:p>
    <w:p w:rsidR="005528A6" w:rsidRDefault="005528A6" w:rsidP="005528A6">
      <w:pPr>
        <w:pStyle w:val="a3"/>
        <w:spacing w:after="80" w:line="264" w:lineRule="auto"/>
        <w:jc w:val="both"/>
        <w:rPr>
          <w:rStyle w:val="textexposedshow"/>
        </w:rPr>
      </w:pPr>
      <w:r>
        <w:rPr>
          <w:rFonts w:ascii="Times New Roman" w:hAnsi="Times New Roman" w:cs="Times New Roman"/>
          <w:color w:val="000000" w:themeColor="text1"/>
          <w:sz w:val="24"/>
          <w:szCs w:val="24"/>
        </w:rPr>
        <w:t>Читалище „Просвета</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Разпоповци</w:t>
      </w:r>
      <w:proofErr w:type="spellEnd"/>
      <w:r>
        <w:rPr>
          <w:rFonts w:ascii="Times New Roman" w:hAnsi="Times New Roman" w:cs="Times New Roman"/>
          <w:bCs/>
          <w:sz w:val="24"/>
          <w:szCs w:val="24"/>
        </w:rPr>
        <w:t xml:space="preserve"> 1881“ гр. Елена</w:t>
      </w:r>
      <w:r>
        <w:rPr>
          <w:rFonts w:ascii="Times New Roman" w:hAnsi="Times New Roman" w:cs="Times New Roman"/>
          <w:color w:val="000000" w:themeColor="text1"/>
          <w:sz w:val="24"/>
          <w:szCs w:val="24"/>
        </w:rPr>
        <w:t xml:space="preserve"> получи ценен пода</w:t>
      </w:r>
      <w:r>
        <w:rPr>
          <w:rStyle w:val="textexposedshow"/>
          <w:rFonts w:ascii="Times New Roman" w:hAnsi="Times New Roman" w:cs="Times New Roman"/>
          <w:color w:val="000000" w:themeColor="text1"/>
          <w:sz w:val="24"/>
          <w:szCs w:val="24"/>
        </w:rPr>
        <w:t xml:space="preserve">рък за 140-та годишнина от основаването му. Дарителският жест е на сребърния медалист от </w:t>
      </w:r>
      <w:proofErr w:type="spellStart"/>
      <w:r>
        <w:rPr>
          <w:rStyle w:val="textexposedshow"/>
          <w:rFonts w:ascii="Times New Roman" w:hAnsi="Times New Roman" w:cs="Times New Roman"/>
          <w:color w:val="000000" w:themeColor="text1"/>
          <w:sz w:val="24"/>
          <w:szCs w:val="24"/>
        </w:rPr>
        <w:t>параолимпийските</w:t>
      </w:r>
      <w:proofErr w:type="spellEnd"/>
      <w:r>
        <w:rPr>
          <w:rStyle w:val="textexposedshow"/>
          <w:rFonts w:ascii="Times New Roman" w:hAnsi="Times New Roman" w:cs="Times New Roman"/>
          <w:color w:val="000000" w:themeColor="text1"/>
          <w:sz w:val="24"/>
          <w:szCs w:val="24"/>
        </w:rPr>
        <w:t xml:space="preserve"> игри в Токио Християн Стоянов. Лекоатлетът предостави семейното пиано на едно читалище с богата история и културни традиции, от чиято сцена тръгва за киното и театъра големият български актьор Георги Георгиев-</w:t>
      </w:r>
      <w:proofErr w:type="spellStart"/>
      <w:r>
        <w:rPr>
          <w:rStyle w:val="textexposedshow"/>
          <w:rFonts w:ascii="Times New Roman" w:hAnsi="Times New Roman" w:cs="Times New Roman"/>
          <w:color w:val="000000" w:themeColor="text1"/>
          <w:sz w:val="24"/>
          <w:szCs w:val="24"/>
        </w:rPr>
        <w:t>Гец</w:t>
      </w:r>
      <w:proofErr w:type="spellEnd"/>
      <w:r>
        <w:rPr>
          <w:rStyle w:val="textexposedshow"/>
          <w:rFonts w:ascii="Times New Roman" w:hAnsi="Times New Roman" w:cs="Times New Roman"/>
          <w:color w:val="000000" w:themeColor="text1"/>
          <w:sz w:val="24"/>
          <w:szCs w:val="24"/>
        </w:rPr>
        <w:t>.</w:t>
      </w:r>
    </w:p>
    <w:p w:rsidR="005528A6" w:rsidRDefault="005528A6" w:rsidP="005528A6">
      <w:pPr>
        <w:pStyle w:val="a3"/>
        <w:numPr>
          <w:ilvl w:val="0"/>
          <w:numId w:val="5"/>
        </w:numPr>
        <w:spacing w:after="80" w:line="264" w:lineRule="auto"/>
        <w:jc w:val="both"/>
      </w:pPr>
      <w:r>
        <w:rPr>
          <w:rFonts w:ascii="Times New Roman" w:hAnsi="Times New Roman" w:cs="Times New Roman"/>
          <w:color w:val="000000" w:themeColor="text1"/>
          <w:sz w:val="24"/>
          <w:szCs w:val="24"/>
        </w:rPr>
        <w:t>На 1 ноември бе издаден онлайн вестник „</w:t>
      </w:r>
      <w:proofErr w:type="spellStart"/>
      <w:r>
        <w:rPr>
          <w:rFonts w:ascii="Times New Roman" w:hAnsi="Times New Roman" w:cs="Times New Roman"/>
          <w:color w:val="000000" w:themeColor="text1"/>
          <w:sz w:val="24"/>
          <w:szCs w:val="24"/>
        </w:rPr>
        <w:t>Разпоповски</w:t>
      </w:r>
      <w:proofErr w:type="spellEnd"/>
      <w:r>
        <w:rPr>
          <w:rFonts w:ascii="Times New Roman" w:hAnsi="Times New Roman" w:cs="Times New Roman"/>
          <w:color w:val="000000" w:themeColor="text1"/>
          <w:sz w:val="24"/>
          <w:szCs w:val="24"/>
        </w:rPr>
        <w:t xml:space="preserve"> будилник“;</w:t>
      </w:r>
    </w:p>
    <w:p w:rsidR="005528A6" w:rsidRDefault="005528A6" w:rsidP="005528A6">
      <w:pPr>
        <w:pStyle w:val="a3"/>
        <w:numPr>
          <w:ilvl w:val="0"/>
          <w:numId w:val="5"/>
        </w:numPr>
        <w:spacing w:after="80" w:line="26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Засадено благодарение на инициативата „Засади дърво за коледа“, с </w:t>
      </w:r>
      <w:proofErr w:type="spellStart"/>
      <w:r>
        <w:rPr>
          <w:rFonts w:ascii="Times New Roman" w:hAnsi="Times New Roman" w:cs="Times New Roman"/>
          <w:color w:val="000000" w:themeColor="text1"/>
          <w:sz w:val="24"/>
          <w:szCs w:val="24"/>
        </w:rPr>
        <w:t>Гората.бг</w:t>
      </w:r>
      <w:proofErr w:type="spellEnd"/>
      <w:r>
        <w:rPr>
          <w:rFonts w:ascii="Times New Roman" w:hAnsi="Times New Roman" w:cs="Times New Roman"/>
          <w:color w:val="000000" w:themeColor="text1"/>
          <w:sz w:val="24"/>
          <w:szCs w:val="24"/>
        </w:rPr>
        <w:t>, украсено с помощта на детските ръчички в очакване на Дядо Коледа;</w:t>
      </w:r>
    </w:p>
    <w:p w:rsidR="005528A6" w:rsidRDefault="005528A6" w:rsidP="005528A6">
      <w:pPr>
        <w:pStyle w:val="a3"/>
        <w:numPr>
          <w:ilvl w:val="0"/>
          <w:numId w:val="5"/>
        </w:numPr>
        <w:spacing w:after="0" w:line="264"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Отпразнуване на Нова година с деца от </w:t>
      </w:r>
      <w:proofErr w:type="spellStart"/>
      <w:r>
        <w:rPr>
          <w:rFonts w:ascii="Times New Roman" w:hAnsi="Times New Roman" w:cs="Times New Roman"/>
          <w:color w:val="000000" w:themeColor="text1"/>
          <w:sz w:val="24"/>
          <w:szCs w:val="24"/>
        </w:rPr>
        <w:t>Разпоповци</w:t>
      </w:r>
      <w:proofErr w:type="spellEnd"/>
      <w:r>
        <w:rPr>
          <w:rFonts w:ascii="Times New Roman" w:hAnsi="Times New Roman" w:cs="Times New Roman"/>
          <w:color w:val="000000" w:themeColor="text1"/>
          <w:sz w:val="24"/>
          <w:szCs w:val="24"/>
        </w:rPr>
        <w:t xml:space="preserve"> и гости …</w:t>
      </w:r>
    </w:p>
    <w:p w:rsidR="005528A6" w:rsidRDefault="005528A6" w:rsidP="005528A6">
      <w:pPr>
        <w:pStyle w:val="a3"/>
        <w:spacing w:after="0" w:line="264" w:lineRule="auto"/>
        <w:ind w:left="714"/>
        <w:jc w:val="both"/>
        <w:rPr>
          <w:rFonts w:ascii="Times New Roman" w:hAnsi="Times New Roman" w:cs="Times New Roman"/>
          <w:color w:val="000000" w:themeColor="text1"/>
          <w:sz w:val="24"/>
          <w:szCs w:val="24"/>
        </w:rPr>
      </w:pPr>
    </w:p>
    <w:p w:rsidR="005528A6" w:rsidRDefault="005528A6" w:rsidP="005528A6">
      <w:pPr>
        <w:pStyle w:val="1"/>
        <w:spacing w:after="120" w:line="264" w:lineRule="auto"/>
        <w:ind w:left="0" w:firstLine="0"/>
        <w:jc w:val="both"/>
        <w:rPr>
          <w:rFonts w:ascii="Times New Roman" w:hAnsi="Times New Roman" w:cs="Times New Roman"/>
          <w:b/>
          <w:i/>
          <w:sz w:val="24"/>
          <w:szCs w:val="24"/>
          <w:lang w:val="bg-BG"/>
        </w:rPr>
      </w:pPr>
      <w:r>
        <w:rPr>
          <w:rFonts w:ascii="Times New Roman" w:hAnsi="Times New Roman" w:cs="Times New Roman"/>
          <w:b/>
          <w:i/>
          <w:sz w:val="24"/>
          <w:szCs w:val="24"/>
          <w:lang w:val="bg-BG"/>
        </w:rPr>
        <w:t>Художествено-творческа дейност:</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b/>
          <w:i/>
          <w:sz w:val="24"/>
          <w:szCs w:val="24"/>
          <w:lang w:val="bg-BG"/>
        </w:rPr>
        <w:t>Театралния състав</w:t>
      </w:r>
      <w:r>
        <w:rPr>
          <w:rFonts w:ascii="Times New Roman" w:hAnsi="Times New Roman" w:cs="Times New Roman"/>
          <w:sz w:val="24"/>
          <w:szCs w:val="24"/>
          <w:lang w:val="bg-BG"/>
        </w:rPr>
        <w:t xml:space="preserve">, поради епидемията от </w:t>
      </w:r>
      <w:r>
        <w:rPr>
          <w:rFonts w:ascii="Times New Roman" w:hAnsi="Times New Roman" w:cs="Times New Roman"/>
          <w:sz w:val="24"/>
          <w:szCs w:val="24"/>
        </w:rPr>
        <w:t>Covid-19</w:t>
      </w:r>
      <w:r>
        <w:rPr>
          <w:rFonts w:ascii="Times New Roman" w:hAnsi="Times New Roman" w:cs="Times New Roman"/>
          <w:sz w:val="24"/>
          <w:szCs w:val="24"/>
          <w:lang w:val="bg-BG"/>
        </w:rPr>
        <w:t>, едва есента постави началото на репетициите с новата пиеса „Свекърва“ от Антон Страшимиров, и продължават и през настоящата 2022 година.</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b/>
          <w:i/>
          <w:sz w:val="24"/>
          <w:szCs w:val="24"/>
          <w:lang w:val="bg-BG"/>
        </w:rPr>
        <w:t>ТФК “</w:t>
      </w:r>
      <w:proofErr w:type="spellStart"/>
      <w:r>
        <w:rPr>
          <w:rFonts w:ascii="Times New Roman" w:hAnsi="Times New Roman" w:cs="Times New Roman"/>
          <w:b/>
          <w:i/>
          <w:sz w:val="24"/>
          <w:szCs w:val="24"/>
          <w:lang w:val="bg-BG"/>
        </w:rPr>
        <w:t>Еленика</w:t>
      </w:r>
      <w:proofErr w:type="spellEnd"/>
      <w:r>
        <w:rPr>
          <w:rFonts w:ascii="Times New Roman" w:hAnsi="Times New Roman" w:cs="Times New Roman"/>
          <w:b/>
          <w:i/>
          <w:sz w:val="24"/>
          <w:szCs w:val="24"/>
          <w:lang w:val="bg-BG"/>
        </w:rPr>
        <w:t>“</w:t>
      </w:r>
      <w:r>
        <w:rPr>
          <w:rFonts w:ascii="Times New Roman" w:hAnsi="Times New Roman" w:cs="Times New Roman"/>
          <w:b/>
          <w:sz w:val="24"/>
          <w:szCs w:val="24"/>
          <w:lang w:val="bg-BG"/>
        </w:rPr>
        <w:t>,</w:t>
      </w:r>
      <w:r>
        <w:rPr>
          <w:rFonts w:ascii="Times New Roman" w:hAnsi="Times New Roman" w:cs="Times New Roman"/>
          <w:sz w:val="24"/>
          <w:szCs w:val="24"/>
          <w:lang w:val="bg-BG"/>
        </w:rPr>
        <w:t xml:space="preserve"> заради </w:t>
      </w:r>
      <w:proofErr w:type="spellStart"/>
      <w:r>
        <w:rPr>
          <w:rFonts w:ascii="Times New Roman" w:hAnsi="Times New Roman" w:cs="Times New Roman"/>
          <w:sz w:val="24"/>
          <w:szCs w:val="24"/>
          <w:lang w:val="bg-BG"/>
        </w:rPr>
        <w:t>пандемичната</w:t>
      </w:r>
      <w:proofErr w:type="spellEnd"/>
      <w:r>
        <w:rPr>
          <w:rFonts w:ascii="Times New Roman" w:hAnsi="Times New Roman" w:cs="Times New Roman"/>
          <w:sz w:val="24"/>
          <w:szCs w:val="24"/>
          <w:lang w:val="bg-BG"/>
        </w:rPr>
        <w:t xml:space="preserve"> обстановка ограничи своите репетиции, а изявите бяха почти в застой с малки изключения преди и след ограниченията поради </w:t>
      </w:r>
      <w:r>
        <w:rPr>
          <w:rFonts w:ascii="Times New Roman" w:hAnsi="Times New Roman" w:cs="Times New Roman"/>
          <w:sz w:val="24"/>
          <w:szCs w:val="24"/>
        </w:rPr>
        <w:t>COVID-19</w:t>
      </w:r>
      <w:r>
        <w:rPr>
          <w:rFonts w:ascii="Times New Roman" w:hAnsi="Times New Roman" w:cs="Times New Roman"/>
          <w:sz w:val="24"/>
          <w:szCs w:val="24"/>
          <w:lang w:val="bg-BG"/>
        </w:rPr>
        <w:t>:</w:t>
      </w:r>
    </w:p>
    <w:p w:rsidR="005528A6" w:rsidRDefault="005528A6" w:rsidP="005528A6">
      <w:pPr>
        <w:pStyle w:val="1"/>
        <w:numPr>
          <w:ilvl w:val="0"/>
          <w:numId w:val="6"/>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Участие в празничната програма по случай 21 май Празник на град Елена;</w:t>
      </w:r>
    </w:p>
    <w:p w:rsidR="005528A6" w:rsidRDefault="005528A6" w:rsidP="005528A6">
      <w:pPr>
        <w:pStyle w:val="1"/>
        <w:numPr>
          <w:ilvl w:val="0"/>
          <w:numId w:val="6"/>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Събор на Народните читалища с. Марян;</w:t>
      </w:r>
    </w:p>
    <w:p w:rsidR="005528A6" w:rsidRDefault="005528A6" w:rsidP="005528A6">
      <w:pPr>
        <w:pStyle w:val="1"/>
        <w:numPr>
          <w:ilvl w:val="0"/>
          <w:numId w:val="6"/>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Земляческа среща в с. Лазарци;</w:t>
      </w:r>
    </w:p>
    <w:p w:rsidR="005528A6" w:rsidRDefault="005528A6" w:rsidP="005528A6">
      <w:pPr>
        <w:pStyle w:val="1"/>
        <w:numPr>
          <w:ilvl w:val="0"/>
          <w:numId w:val="6"/>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Традиционен събор на с. Търкашени.</w:t>
      </w:r>
    </w:p>
    <w:p w:rsidR="005528A6" w:rsidRDefault="005528A6" w:rsidP="005528A6">
      <w:pPr>
        <w:pStyle w:val="1"/>
        <w:spacing w:after="120" w:line="264" w:lineRule="auto"/>
        <w:ind w:left="0" w:firstLine="0"/>
        <w:jc w:val="both"/>
        <w:rPr>
          <w:rFonts w:ascii="Times New Roman" w:hAnsi="Times New Roman" w:cs="Times New Roman"/>
          <w:sz w:val="24"/>
          <w:szCs w:val="24"/>
          <w:lang w:val="bg-BG"/>
        </w:rPr>
      </w:pPr>
      <w:r>
        <w:rPr>
          <w:rFonts w:ascii="Times New Roman" w:hAnsi="Times New Roman" w:cs="Times New Roman"/>
          <w:b/>
          <w:i/>
          <w:sz w:val="24"/>
          <w:szCs w:val="24"/>
          <w:lang w:val="bg-BG"/>
        </w:rPr>
        <w:lastRenderedPageBreak/>
        <w:t>Детското арт-студио</w:t>
      </w:r>
      <w:r>
        <w:rPr>
          <w:rFonts w:ascii="Times New Roman" w:hAnsi="Times New Roman" w:cs="Times New Roman"/>
          <w:sz w:val="24"/>
          <w:szCs w:val="24"/>
          <w:lang w:val="bg-BG"/>
        </w:rPr>
        <w:t xml:space="preserve"> има занимания всяка събота. Вземаха участие и получиха награди в конкурси за детско творчество:</w:t>
      </w:r>
    </w:p>
    <w:p w:rsidR="005528A6" w:rsidRDefault="005528A6" w:rsidP="005528A6">
      <w:pPr>
        <w:pStyle w:val="1"/>
        <w:numPr>
          <w:ilvl w:val="0"/>
          <w:numId w:val="7"/>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Конкурс за творчество от отпадни материали, организиран от Детски отдел на библиотека Елена, с подкрепата на „Еко Партнърс“;</w:t>
      </w:r>
    </w:p>
    <w:p w:rsidR="005528A6" w:rsidRDefault="005528A6" w:rsidP="005528A6">
      <w:pPr>
        <w:pStyle w:val="1"/>
        <w:numPr>
          <w:ilvl w:val="0"/>
          <w:numId w:val="7"/>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Конкурс за детско творчество „Пчелите – наш приятел“, организиран от градската библиотека;</w:t>
      </w:r>
    </w:p>
    <w:p w:rsidR="005528A6" w:rsidRDefault="005528A6" w:rsidP="005528A6">
      <w:pPr>
        <w:pStyle w:val="1"/>
        <w:numPr>
          <w:ilvl w:val="0"/>
          <w:numId w:val="7"/>
        </w:numPr>
        <w:spacing w:after="120" w:line="264" w:lineRule="auto"/>
        <w:jc w:val="both"/>
        <w:rPr>
          <w:rFonts w:ascii="Times New Roman" w:hAnsi="Times New Roman" w:cs="Times New Roman"/>
          <w:sz w:val="24"/>
          <w:szCs w:val="24"/>
          <w:lang w:val="bg-BG"/>
        </w:rPr>
      </w:pPr>
      <w:r>
        <w:rPr>
          <w:rFonts w:ascii="Times New Roman" w:hAnsi="Times New Roman" w:cs="Times New Roman"/>
          <w:sz w:val="24"/>
          <w:szCs w:val="24"/>
          <w:lang w:val="bg-BG"/>
        </w:rPr>
        <w:t>Конкурс „Моята Коледа“, организиран от Център за подкрепа за личностно развитие гр. Елена.</w:t>
      </w:r>
    </w:p>
    <w:p w:rsidR="005528A6" w:rsidRDefault="005528A6" w:rsidP="005528A6">
      <w:pPr>
        <w:pStyle w:val="1"/>
        <w:spacing w:after="120" w:line="264" w:lineRule="auto"/>
        <w:ind w:left="0" w:firstLine="0"/>
        <w:jc w:val="both"/>
        <w:rPr>
          <w:rFonts w:ascii="Times New Roman" w:hAnsi="Times New Roman" w:cs="Times New Roman"/>
          <w:b/>
          <w:i/>
          <w:sz w:val="24"/>
          <w:szCs w:val="24"/>
          <w:lang w:val="bg-BG"/>
        </w:rPr>
      </w:pPr>
      <w:r>
        <w:rPr>
          <w:rFonts w:ascii="Times New Roman" w:hAnsi="Times New Roman" w:cs="Times New Roman"/>
          <w:b/>
          <w:i/>
          <w:sz w:val="24"/>
          <w:szCs w:val="24"/>
          <w:lang w:val="bg-BG"/>
        </w:rPr>
        <w:t>Материално техническа база:</w:t>
      </w:r>
    </w:p>
    <w:p w:rsidR="005528A6" w:rsidRDefault="005528A6" w:rsidP="005528A6">
      <w:pPr>
        <w:spacing w:after="80"/>
        <w:jc w:val="both"/>
        <w:rPr>
          <w:rFonts w:ascii="Times New Roman" w:hAnsi="Times New Roman" w:cs="Times New Roman"/>
          <w:sz w:val="24"/>
          <w:szCs w:val="24"/>
        </w:rPr>
      </w:pPr>
      <w:r>
        <w:rPr>
          <w:rFonts w:ascii="Times New Roman" w:hAnsi="Times New Roman" w:cs="Times New Roman"/>
          <w:sz w:val="24"/>
          <w:szCs w:val="24"/>
        </w:rPr>
        <w:t>Материалната база е 450 кв. м разгъната площ. Салона, заедно с балкона има 120 седящи места.</w:t>
      </w:r>
    </w:p>
    <w:p w:rsidR="005528A6" w:rsidRDefault="005528A6" w:rsidP="005528A6">
      <w:pPr>
        <w:spacing w:after="80"/>
        <w:jc w:val="both"/>
        <w:rPr>
          <w:rFonts w:ascii="Times New Roman" w:hAnsi="Times New Roman" w:cs="Times New Roman"/>
          <w:sz w:val="24"/>
          <w:szCs w:val="24"/>
        </w:rPr>
      </w:pPr>
      <w:r>
        <w:rPr>
          <w:rFonts w:ascii="Times New Roman" w:hAnsi="Times New Roman" w:cs="Times New Roman"/>
          <w:sz w:val="24"/>
          <w:szCs w:val="24"/>
        </w:rPr>
        <w:t>В по-голямата си част сградният фонд е остарял и се нуждае от инвестиции за отстраняване на възникнали във времето проблеми, прилагане на мерки за енергийна ефективност и модернизиране. Липсва озвучителна и осветителна техника, нуждаем се от изработване на сценични костюми за колективите.</w:t>
      </w:r>
    </w:p>
    <w:p w:rsidR="005528A6" w:rsidRDefault="005528A6" w:rsidP="005528A6">
      <w:pPr>
        <w:spacing w:after="8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През годината се извърши ремонт на покрива, реализиран благодарение на </w:t>
      </w:r>
      <w:r>
        <w:rPr>
          <w:rFonts w:ascii="Times New Roman" w:hAnsi="Times New Roman" w:cs="Times New Roman"/>
          <w:color w:val="000000" w:themeColor="text1"/>
          <w:sz w:val="24"/>
          <w:szCs w:val="24"/>
          <w:shd w:val="clear" w:color="auto" w:fill="FFFFFF"/>
        </w:rPr>
        <w:t xml:space="preserve"> финансовата помощ от 30 000 лв. отпусната от община Елена. Така ще бъде запазено богатството от минали години и от днес, подредено в стаите на читалището.</w:t>
      </w:r>
    </w:p>
    <w:p w:rsidR="005528A6" w:rsidRDefault="005528A6" w:rsidP="005528A6">
      <w:pPr>
        <w:spacing w:after="80"/>
        <w:jc w:val="both"/>
        <w:rPr>
          <w:rFonts w:ascii="Times New Roman" w:hAnsi="Times New Roman" w:cs="Times New Roman"/>
          <w:sz w:val="24"/>
          <w:szCs w:val="24"/>
        </w:rPr>
      </w:pP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Въпреки намалената дейност на Читалището през изминалата 2021 година, заради ограниченията, все пак успяхме да реализираме част от заложените мероприятия. Надяваме се през следващата 2022 година, при отпадане на мерките да се активизира читалищната дейност.</w:t>
      </w: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r>
        <w:rPr>
          <w:rFonts w:ascii="Times New Roman" w:hAnsi="Times New Roman" w:cs="Times New Roman"/>
          <w:sz w:val="24"/>
          <w:szCs w:val="24"/>
          <w:lang w:val="bg-BG"/>
        </w:rPr>
        <w:t>Нашите самодейци са малко на брой, изнасят цялата тежест, като участници и в по няколко самодейни състава. На всички, които участват с ентусиазъм в читалищната дейност, изказваме своето уважение и благодарност. Нека със своя пример да заразяват и нови участници в читалищните дела.</w:t>
      </w: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p>
    <w:p w:rsidR="005528A6" w:rsidRDefault="005528A6" w:rsidP="005528A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С </w:t>
      </w:r>
      <w:r>
        <w:rPr>
          <w:rFonts w:ascii="Times New Roman" w:hAnsi="Times New Roman" w:cs="Times New Roman"/>
          <w:b/>
          <w:sz w:val="24"/>
          <w:szCs w:val="24"/>
        </w:rPr>
        <w:t>уважение</w:t>
      </w:r>
      <w:r>
        <w:rPr>
          <w:rFonts w:ascii="Times New Roman" w:hAnsi="Times New Roman" w:cs="Times New Roman"/>
          <w:b/>
          <w:sz w:val="24"/>
          <w:szCs w:val="24"/>
          <w:lang w:val="en-US"/>
        </w:rPr>
        <w:t>,</w:t>
      </w:r>
    </w:p>
    <w:p w:rsidR="005528A6" w:rsidRDefault="005528A6" w:rsidP="005528A6">
      <w:pPr>
        <w:spacing w:after="0" w:line="240" w:lineRule="auto"/>
        <w:jc w:val="both"/>
        <w:rPr>
          <w:rFonts w:ascii="Times New Roman" w:hAnsi="Times New Roman" w:cs="Times New Roman"/>
          <w:b/>
          <w:sz w:val="24"/>
          <w:szCs w:val="24"/>
        </w:rPr>
      </w:pPr>
    </w:p>
    <w:p w:rsidR="005528A6" w:rsidRDefault="005528A6" w:rsidP="005528A6">
      <w:pPr>
        <w:spacing w:after="0" w:line="240" w:lineRule="auto"/>
        <w:jc w:val="both"/>
        <w:rPr>
          <w:rFonts w:ascii="Times New Roman" w:hAnsi="Times New Roman" w:cs="Times New Roman"/>
          <w:b/>
          <w:sz w:val="24"/>
          <w:szCs w:val="24"/>
        </w:rPr>
      </w:pPr>
    </w:p>
    <w:p w:rsidR="005528A6" w:rsidRDefault="005528A6" w:rsidP="005528A6">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ИВАН МИНЧЕВ</w:t>
      </w:r>
    </w:p>
    <w:p w:rsidR="005528A6" w:rsidRDefault="005528A6" w:rsidP="005528A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Председател на </w:t>
      </w:r>
    </w:p>
    <w:p w:rsidR="005528A6" w:rsidRDefault="005528A6" w:rsidP="005528A6">
      <w:pPr>
        <w:pStyle w:val="1"/>
        <w:spacing w:after="0" w:line="276" w:lineRule="auto"/>
        <w:ind w:left="0" w:firstLine="0"/>
        <w:jc w:val="both"/>
        <w:rPr>
          <w:rFonts w:ascii="Times New Roman" w:hAnsi="Times New Roman" w:cs="Times New Roman"/>
          <w:i/>
          <w:sz w:val="24"/>
          <w:szCs w:val="24"/>
          <w:lang w:val="bg-BG"/>
        </w:rPr>
      </w:pPr>
      <w:r>
        <w:rPr>
          <w:rFonts w:ascii="Times New Roman" w:hAnsi="Times New Roman" w:cs="Times New Roman"/>
          <w:i/>
          <w:sz w:val="24"/>
          <w:szCs w:val="24"/>
          <w:lang w:val="bg-BG"/>
        </w:rPr>
        <w:t>НЧ“Просвета-Разпоповци-1881“гр.Елена</w:t>
      </w:r>
    </w:p>
    <w:p w:rsidR="005528A6" w:rsidRDefault="005528A6" w:rsidP="005528A6">
      <w:pPr>
        <w:pStyle w:val="1"/>
        <w:spacing w:after="0" w:line="264" w:lineRule="auto"/>
        <w:ind w:left="0" w:firstLine="0"/>
        <w:jc w:val="both"/>
        <w:rPr>
          <w:rFonts w:ascii="Times New Roman" w:hAnsi="Times New Roman" w:cs="Times New Roman"/>
          <w:sz w:val="24"/>
          <w:szCs w:val="24"/>
          <w:lang w:val="bg-BG"/>
        </w:rPr>
      </w:pPr>
    </w:p>
    <w:p w:rsidR="003E39A4" w:rsidRDefault="003E39A4"/>
    <w:sectPr w:rsidR="003E39A4" w:rsidSect="005528A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2935"/>
    <w:multiLevelType w:val="hybridMultilevel"/>
    <w:tmpl w:val="0B7043E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0B3F188C"/>
    <w:multiLevelType w:val="hybridMultilevel"/>
    <w:tmpl w:val="BC6CF38A"/>
    <w:lvl w:ilvl="0" w:tplc="E920FE4E">
      <w:start w:val="5070"/>
      <w:numFmt w:val="bullet"/>
      <w:lvlText w:val="-"/>
      <w:lvlJc w:val="left"/>
      <w:pPr>
        <w:ind w:left="2073" w:hanging="360"/>
      </w:pPr>
      <w:rPr>
        <w:rFonts w:ascii="Times New Roman" w:eastAsia="Times New Roman" w:hAnsi="Times New Roman" w:cs="Times New Roman" w:hint="default"/>
      </w:rPr>
    </w:lvl>
    <w:lvl w:ilvl="1" w:tplc="04020003">
      <w:start w:val="1"/>
      <w:numFmt w:val="bullet"/>
      <w:lvlText w:val="o"/>
      <w:lvlJc w:val="left"/>
      <w:pPr>
        <w:ind w:left="2793" w:hanging="360"/>
      </w:pPr>
      <w:rPr>
        <w:rFonts w:ascii="Courier New" w:hAnsi="Courier New" w:cs="Courier New" w:hint="default"/>
      </w:rPr>
    </w:lvl>
    <w:lvl w:ilvl="2" w:tplc="04020005">
      <w:start w:val="1"/>
      <w:numFmt w:val="bullet"/>
      <w:lvlText w:val=""/>
      <w:lvlJc w:val="left"/>
      <w:pPr>
        <w:ind w:left="3513" w:hanging="360"/>
      </w:pPr>
      <w:rPr>
        <w:rFonts w:ascii="Wingdings" w:hAnsi="Wingdings" w:hint="default"/>
      </w:rPr>
    </w:lvl>
    <w:lvl w:ilvl="3" w:tplc="04020001">
      <w:start w:val="1"/>
      <w:numFmt w:val="bullet"/>
      <w:lvlText w:val=""/>
      <w:lvlJc w:val="left"/>
      <w:pPr>
        <w:ind w:left="4233" w:hanging="360"/>
      </w:pPr>
      <w:rPr>
        <w:rFonts w:ascii="Symbol" w:hAnsi="Symbol" w:hint="default"/>
      </w:rPr>
    </w:lvl>
    <w:lvl w:ilvl="4" w:tplc="04020003">
      <w:start w:val="1"/>
      <w:numFmt w:val="bullet"/>
      <w:lvlText w:val="o"/>
      <w:lvlJc w:val="left"/>
      <w:pPr>
        <w:ind w:left="4953" w:hanging="360"/>
      </w:pPr>
      <w:rPr>
        <w:rFonts w:ascii="Courier New" w:hAnsi="Courier New" w:cs="Courier New" w:hint="default"/>
      </w:rPr>
    </w:lvl>
    <w:lvl w:ilvl="5" w:tplc="04020005">
      <w:start w:val="1"/>
      <w:numFmt w:val="bullet"/>
      <w:lvlText w:val=""/>
      <w:lvlJc w:val="left"/>
      <w:pPr>
        <w:ind w:left="5673" w:hanging="360"/>
      </w:pPr>
      <w:rPr>
        <w:rFonts w:ascii="Wingdings" w:hAnsi="Wingdings" w:hint="default"/>
      </w:rPr>
    </w:lvl>
    <w:lvl w:ilvl="6" w:tplc="04020001">
      <w:start w:val="1"/>
      <w:numFmt w:val="bullet"/>
      <w:lvlText w:val=""/>
      <w:lvlJc w:val="left"/>
      <w:pPr>
        <w:ind w:left="6393" w:hanging="360"/>
      </w:pPr>
      <w:rPr>
        <w:rFonts w:ascii="Symbol" w:hAnsi="Symbol" w:hint="default"/>
      </w:rPr>
    </w:lvl>
    <w:lvl w:ilvl="7" w:tplc="04020003">
      <w:start w:val="1"/>
      <w:numFmt w:val="bullet"/>
      <w:lvlText w:val="o"/>
      <w:lvlJc w:val="left"/>
      <w:pPr>
        <w:ind w:left="7113" w:hanging="360"/>
      </w:pPr>
      <w:rPr>
        <w:rFonts w:ascii="Courier New" w:hAnsi="Courier New" w:cs="Courier New" w:hint="default"/>
      </w:rPr>
    </w:lvl>
    <w:lvl w:ilvl="8" w:tplc="04020005">
      <w:start w:val="1"/>
      <w:numFmt w:val="bullet"/>
      <w:lvlText w:val=""/>
      <w:lvlJc w:val="left"/>
      <w:pPr>
        <w:ind w:left="7833" w:hanging="360"/>
      </w:pPr>
      <w:rPr>
        <w:rFonts w:ascii="Wingdings" w:hAnsi="Wingdings" w:hint="default"/>
      </w:rPr>
    </w:lvl>
  </w:abstractNum>
  <w:abstractNum w:abstractNumId="2">
    <w:nsid w:val="37A16959"/>
    <w:multiLevelType w:val="hybridMultilevel"/>
    <w:tmpl w:val="6BFAEFE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
    <w:nsid w:val="45B14E51"/>
    <w:multiLevelType w:val="hybridMultilevel"/>
    <w:tmpl w:val="75967D6C"/>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4">
    <w:nsid w:val="52C17A10"/>
    <w:multiLevelType w:val="hybridMultilevel"/>
    <w:tmpl w:val="F0464E2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086268D"/>
    <w:multiLevelType w:val="hybridMultilevel"/>
    <w:tmpl w:val="AB2070CA"/>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6">
    <w:nsid w:val="776B1DAF"/>
    <w:multiLevelType w:val="hybridMultilevel"/>
    <w:tmpl w:val="07A468D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20"/>
    <w:rsid w:val="003E39A4"/>
    <w:rsid w:val="005528A6"/>
    <w:rsid w:val="00CD0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6A88D-3EF7-4040-BAC4-DB91A35B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8A6"/>
    <w:pPr>
      <w:ind w:left="720"/>
      <w:contextualSpacing/>
    </w:pPr>
  </w:style>
  <w:style w:type="paragraph" w:customStyle="1" w:styleId="1">
    <w:name w:val="Списък на абзаци1"/>
    <w:basedOn w:val="a"/>
    <w:rsid w:val="005528A6"/>
    <w:pPr>
      <w:spacing w:after="240" w:line="480" w:lineRule="auto"/>
      <w:ind w:left="720" w:firstLine="360"/>
    </w:pPr>
    <w:rPr>
      <w:rFonts w:ascii="Century Schoolbook" w:eastAsia="Times New Roman" w:hAnsi="Century Schoolbook" w:cs="Century Schoolbook"/>
      <w:lang w:val="en-US"/>
    </w:rPr>
  </w:style>
  <w:style w:type="character" w:customStyle="1" w:styleId="textexposedshow">
    <w:name w:val="text_exposed_show"/>
    <w:basedOn w:val="a0"/>
    <w:rsid w:val="0055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S.Kabakova</dc:creator>
  <cp:keywords/>
  <dc:description/>
  <cp:lastModifiedBy>S.Kabakova</cp:lastModifiedBy>
  <cp:revision>2</cp:revision>
  <dcterms:created xsi:type="dcterms:W3CDTF">2022-03-29T11:15:00Z</dcterms:created>
  <dcterms:modified xsi:type="dcterms:W3CDTF">2022-03-29T11:15:00Z</dcterms:modified>
</cp:coreProperties>
</file>